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AE55E3" w:rsidRPr="004F4D5F" w:rsidTr="00E971FC">
        <w:tc>
          <w:tcPr>
            <w:tcW w:w="5353" w:type="dxa"/>
          </w:tcPr>
          <w:p w:rsidR="00AE55E3" w:rsidRPr="004F4D5F" w:rsidRDefault="00AE55E3" w:rsidP="00CC64A9">
            <w:pPr>
              <w:pStyle w:val="ConsPlusTitle"/>
              <w:spacing w:line="280" w:lineRule="exact"/>
            </w:pPr>
            <w:bookmarkStart w:id="0" w:name="_GoBack"/>
            <w:bookmarkEnd w:id="0"/>
          </w:p>
        </w:tc>
        <w:tc>
          <w:tcPr>
            <w:tcW w:w="4501" w:type="dxa"/>
          </w:tcPr>
          <w:p w:rsidR="00AE55E3" w:rsidRPr="004F4D5F" w:rsidRDefault="00AE55E3" w:rsidP="00E83AE0">
            <w:pPr>
              <w:pStyle w:val="ConsPlusTitle"/>
              <w:rPr>
                <w:b w:val="0"/>
              </w:rPr>
            </w:pPr>
            <w:r w:rsidRPr="004F4D5F">
              <w:rPr>
                <w:b w:val="0"/>
              </w:rPr>
              <w:t>УТВЕРЖДЕНО</w:t>
            </w:r>
          </w:p>
          <w:p w:rsidR="00AE55E3" w:rsidRPr="004F4D5F" w:rsidRDefault="00E83AE0" w:rsidP="00E83AE0">
            <w:pPr>
              <w:pStyle w:val="ConsPlusTitle"/>
              <w:rPr>
                <w:b w:val="0"/>
              </w:rPr>
            </w:pPr>
            <w:r w:rsidRPr="004F4D5F">
              <w:rPr>
                <w:b w:val="0"/>
              </w:rPr>
              <w:t>П</w:t>
            </w:r>
            <w:r w:rsidR="00AE55E3" w:rsidRPr="004F4D5F">
              <w:rPr>
                <w:b w:val="0"/>
              </w:rPr>
              <w:t>риказ</w:t>
            </w:r>
          </w:p>
          <w:p w:rsidR="00AE55E3" w:rsidRPr="004F4D5F" w:rsidRDefault="00AE55E3" w:rsidP="00CC64A9">
            <w:pPr>
              <w:pStyle w:val="ConsPlusTitle"/>
              <w:spacing w:line="280" w:lineRule="exact"/>
              <w:rPr>
                <w:b w:val="0"/>
              </w:rPr>
            </w:pPr>
            <w:r w:rsidRPr="004F4D5F">
              <w:rPr>
                <w:b w:val="0"/>
              </w:rPr>
              <w:t>Министерства промышленности</w:t>
            </w:r>
          </w:p>
          <w:p w:rsidR="00AE55E3" w:rsidRPr="004F4D5F" w:rsidRDefault="00AE55E3" w:rsidP="00CC64A9">
            <w:pPr>
              <w:pStyle w:val="ConsPlusTitle"/>
              <w:spacing w:line="280" w:lineRule="exact"/>
              <w:rPr>
                <w:b w:val="0"/>
              </w:rPr>
            </w:pPr>
            <w:r w:rsidRPr="004F4D5F">
              <w:rPr>
                <w:b w:val="0"/>
              </w:rPr>
              <w:t>Республики Беларусь</w:t>
            </w:r>
          </w:p>
          <w:p w:rsidR="00AE55E3" w:rsidRPr="004F4D5F" w:rsidRDefault="00F61F71" w:rsidP="009E2E36">
            <w:pPr>
              <w:pStyle w:val="ConsPlusTitle"/>
              <w:spacing w:line="280" w:lineRule="exact"/>
            </w:pPr>
            <w:r>
              <w:rPr>
                <w:b w:val="0"/>
                <w:color w:val="000000" w:themeColor="text1"/>
              </w:rPr>
              <w:t>23</w:t>
            </w:r>
            <w:r w:rsidR="00AE55E3" w:rsidRPr="004F4D5F">
              <w:rPr>
                <w:b w:val="0"/>
              </w:rPr>
              <w:t xml:space="preserve">.04.2025 № </w:t>
            </w:r>
            <w:r>
              <w:rPr>
                <w:b w:val="0"/>
              </w:rPr>
              <w:t>167</w:t>
            </w:r>
            <w:r w:rsidR="009E2E36">
              <w:rPr>
                <w:b w:val="0"/>
              </w:rPr>
              <w:t>___</w:t>
            </w:r>
          </w:p>
        </w:tc>
      </w:tr>
    </w:tbl>
    <w:p w:rsidR="00F67234" w:rsidRPr="004F4D5F" w:rsidRDefault="00F67234" w:rsidP="00AE55E3">
      <w:pPr>
        <w:pStyle w:val="ConsPlusTitle"/>
      </w:pPr>
    </w:p>
    <w:p w:rsidR="00D053D0" w:rsidRDefault="00D053D0" w:rsidP="00AE55E3">
      <w:pPr>
        <w:pStyle w:val="ConsPlusTitle"/>
      </w:pPr>
    </w:p>
    <w:p w:rsidR="00973428" w:rsidRPr="004F4D5F" w:rsidRDefault="00973428" w:rsidP="00AE55E3">
      <w:pPr>
        <w:pStyle w:val="ConsPlusTitle"/>
      </w:pPr>
    </w:p>
    <w:p w:rsidR="00F67234" w:rsidRPr="004F4D5F" w:rsidRDefault="00F67234" w:rsidP="00E971FC">
      <w:pPr>
        <w:pStyle w:val="ConsPlusTitle"/>
        <w:spacing w:line="280" w:lineRule="exact"/>
        <w:rPr>
          <w:b w:val="0"/>
        </w:rPr>
      </w:pPr>
      <w:r w:rsidRPr="004F4D5F">
        <w:rPr>
          <w:b w:val="0"/>
        </w:rPr>
        <w:t>ПОЛОЖЕНИЕ</w:t>
      </w:r>
    </w:p>
    <w:p w:rsidR="00F67234" w:rsidRPr="004F4D5F" w:rsidRDefault="00CC64A9" w:rsidP="00E971FC">
      <w:pPr>
        <w:pStyle w:val="ConsPlusNormal"/>
        <w:spacing w:after="1" w:line="280" w:lineRule="exact"/>
      </w:pPr>
      <w:r w:rsidRPr="004F4D5F">
        <w:t>об общественно-консультативном (экспертном)</w:t>
      </w:r>
      <w:r w:rsidR="00F868F5" w:rsidRPr="004F4D5F">
        <w:br/>
      </w:r>
      <w:r w:rsidRPr="004F4D5F">
        <w:t xml:space="preserve">совете по развитию предпринимательства при </w:t>
      </w:r>
      <w:r w:rsidR="00F868F5" w:rsidRPr="004F4D5F">
        <w:br/>
      </w:r>
      <w:r w:rsidRPr="004F4D5F">
        <w:t>Министерстве промышленности</w:t>
      </w:r>
    </w:p>
    <w:p w:rsidR="00F67234" w:rsidRPr="004F4D5F" w:rsidRDefault="00F67234">
      <w:pPr>
        <w:pStyle w:val="ConsPlusNormal"/>
        <w:outlineLvl w:val="0"/>
      </w:pPr>
    </w:p>
    <w:p w:rsidR="00D053D0" w:rsidRPr="004F4D5F" w:rsidRDefault="00D053D0">
      <w:pPr>
        <w:pStyle w:val="ConsPlusNormal"/>
        <w:outlineLvl w:val="0"/>
      </w:pPr>
    </w:p>
    <w:p w:rsidR="00F67234" w:rsidRPr="004F4D5F" w:rsidRDefault="00F67234" w:rsidP="00035D0E">
      <w:pPr>
        <w:pStyle w:val="ConsPlusNormal"/>
        <w:spacing w:line="280" w:lineRule="exact"/>
        <w:jc w:val="center"/>
        <w:outlineLvl w:val="0"/>
      </w:pPr>
      <w:r w:rsidRPr="004F4D5F">
        <w:rPr>
          <w:b/>
        </w:rPr>
        <w:t>ГЛАВА 1</w:t>
      </w:r>
    </w:p>
    <w:p w:rsidR="00F67234" w:rsidRPr="004F4D5F" w:rsidRDefault="00F67234" w:rsidP="00035D0E">
      <w:pPr>
        <w:pStyle w:val="ConsPlusNormal"/>
        <w:spacing w:line="280" w:lineRule="exact"/>
        <w:jc w:val="center"/>
      </w:pPr>
      <w:r w:rsidRPr="004F4D5F">
        <w:rPr>
          <w:b/>
        </w:rPr>
        <w:t>ОБЩИЕ ПОЛОЖЕНИЯ</w:t>
      </w:r>
    </w:p>
    <w:p w:rsidR="00F67234" w:rsidRPr="004F4D5F" w:rsidRDefault="00F67234">
      <w:pPr>
        <w:pStyle w:val="ConsPlusNormal"/>
      </w:pP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1.</w:t>
      </w:r>
      <w:r w:rsidR="00BD6D0D" w:rsidRPr="004F4D5F">
        <w:t> </w:t>
      </w:r>
      <w:r w:rsidRPr="004F4D5F">
        <w:t xml:space="preserve">Настоящим </w:t>
      </w:r>
      <w:r w:rsidR="00B04BBA" w:rsidRPr="004F4D5F">
        <w:t>П</w:t>
      </w:r>
      <w:r w:rsidRPr="004F4D5F">
        <w:t xml:space="preserve">оложением определяются порядок создания, цели, задачи, права и регламент работы общественно-консультативного (экспертного) совета по развитию предпринимательства при </w:t>
      </w:r>
      <w:r w:rsidR="00B04BBA" w:rsidRPr="004F4D5F">
        <w:t>Министерстве промышленности</w:t>
      </w:r>
      <w:r w:rsidRPr="004F4D5F">
        <w:t xml:space="preserve"> (далее</w:t>
      </w:r>
      <w:r w:rsidR="00840ECF" w:rsidRPr="004F4D5F">
        <w:rPr>
          <w:lang w:val="en-US"/>
        </w:rPr>
        <w:t> </w:t>
      </w:r>
      <w:r w:rsidR="00840ECF" w:rsidRPr="004F4D5F">
        <w:t>–</w:t>
      </w:r>
      <w:r w:rsidR="00840ECF" w:rsidRPr="004F4D5F">
        <w:rPr>
          <w:lang w:val="en-US"/>
        </w:rPr>
        <w:t> </w:t>
      </w:r>
      <w:r w:rsidRPr="004F4D5F">
        <w:t>совет), а также права и обязанности его членов.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2.</w:t>
      </w:r>
      <w:r w:rsidR="00BD6D0D" w:rsidRPr="004F4D5F">
        <w:t> </w:t>
      </w:r>
      <w:r w:rsidRPr="004F4D5F">
        <w:t>Совет является совещательным, консультативным и (или) экспертным органом, участвующим в общественных обсуждениях проектов нормативных правовых актов, которые могут оказывать существенное влияние на условия осуществления предпринимательской деятел</w:t>
      </w:r>
      <w:r w:rsidR="00840ECF" w:rsidRPr="004F4D5F">
        <w:t>ьности (далее</w:t>
      </w:r>
      <w:r w:rsidR="00840ECF" w:rsidRPr="004F4D5F">
        <w:rPr>
          <w:lang w:val="en-US"/>
        </w:rPr>
        <w:t> </w:t>
      </w:r>
      <w:r w:rsidR="00840ECF" w:rsidRPr="004F4D5F">
        <w:t>–</w:t>
      </w:r>
      <w:r w:rsidR="00840ECF" w:rsidRPr="004F4D5F">
        <w:rPr>
          <w:lang w:val="en-US"/>
        </w:rPr>
        <w:t> </w:t>
      </w:r>
      <w:r w:rsidRPr="004F4D5F">
        <w:t>проекты нормативных правовых актов), проблемных вопросов, возникающих у юридических и физических лиц в ходе осуществления предпринимательской деятельности.</w:t>
      </w:r>
    </w:p>
    <w:p w:rsidR="00F67234" w:rsidRPr="004F4D5F" w:rsidRDefault="00BD6D0D" w:rsidP="00035D0E">
      <w:pPr>
        <w:pStyle w:val="ConsPlusNormal"/>
        <w:ind w:firstLine="709"/>
        <w:jc w:val="both"/>
      </w:pPr>
      <w:r w:rsidRPr="004F4D5F">
        <w:t>3. </w:t>
      </w:r>
      <w:r w:rsidR="00F67234" w:rsidRPr="004F4D5F">
        <w:t xml:space="preserve">Совет создается в целях объективного рассмотрения и </w:t>
      </w:r>
      <w:proofErr w:type="gramStart"/>
      <w:r w:rsidR="00F67234" w:rsidRPr="004F4D5F">
        <w:t>обсуждения</w:t>
      </w:r>
      <w:proofErr w:type="gramEnd"/>
      <w:r w:rsidR="00F67234" w:rsidRPr="004F4D5F">
        <w:t xml:space="preserve"> разрабатываемых </w:t>
      </w:r>
      <w:r w:rsidRPr="004F4D5F">
        <w:t>Министерством промышленности</w:t>
      </w:r>
      <w:r w:rsidR="00F67234" w:rsidRPr="004F4D5F">
        <w:t xml:space="preserve"> проектов нормативных правовых актов, а также обсуждения в пределах установленной законодательством компетенции </w:t>
      </w:r>
      <w:r w:rsidRPr="004F4D5F">
        <w:t xml:space="preserve">Министерства промышленности </w:t>
      </w:r>
      <w:r w:rsidR="00F67234" w:rsidRPr="004F4D5F">
        <w:t>проблемных вопросов, возникающих у юридических и физических лиц в ходе осуществления предпринимательской деятельности.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4.</w:t>
      </w:r>
      <w:r w:rsidR="00BD6D0D" w:rsidRPr="004F4D5F">
        <w:t> </w:t>
      </w:r>
      <w:r w:rsidRPr="004F4D5F">
        <w:t xml:space="preserve">Совет в своей деятельности руководствуется </w:t>
      </w:r>
      <w:hyperlink r:id="rId8">
        <w:r w:rsidRPr="004F4D5F">
          <w:t>Конституцией</w:t>
        </w:r>
      </w:hyperlink>
      <w:r w:rsidRPr="004F4D5F">
        <w:t xml:space="preserve"> Республики Беларусь, иными актами законодательства и </w:t>
      </w:r>
      <w:r w:rsidR="002B14A7" w:rsidRPr="004F4D5F">
        <w:t xml:space="preserve">настоящим </w:t>
      </w:r>
      <w:proofErr w:type="gramStart"/>
      <w:r w:rsidR="002B14A7" w:rsidRPr="004F4D5F">
        <w:t>П</w:t>
      </w:r>
      <w:proofErr w:type="gramEnd"/>
      <w:r w:rsidR="00707AD4" w:rsidRPr="004F4D5F">
        <w:fldChar w:fldCharType="begin"/>
      </w:r>
      <w:r w:rsidR="00707AD4" w:rsidRPr="004F4D5F">
        <w:instrText xml:space="preserve"> HYPERLINK "consultantplus://offline/ref=F3BF6BA0573B25C833A34ACC5DE8A0333F5D42FDFDE0F89B8C33DFD545D20F5CDEB8EB91538012C42AD2060257587F1A32097935FCC8CD6E72090A1D08Z3kCJ" \h </w:instrText>
      </w:r>
      <w:r w:rsidR="00707AD4" w:rsidRPr="004F4D5F">
        <w:fldChar w:fldCharType="separate"/>
      </w:r>
      <w:r w:rsidRPr="004F4D5F">
        <w:t>оложением</w:t>
      </w:r>
      <w:r w:rsidR="00707AD4" w:rsidRPr="004F4D5F">
        <w:fldChar w:fldCharType="end"/>
      </w:r>
      <w:r w:rsidR="002B14A7" w:rsidRPr="004F4D5F">
        <w:t>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5.</w:t>
      </w:r>
      <w:r w:rsidR="00BD6D0D" w:rsidRPr="004F4D5F">
        <w:t> </w:t>
      </w:r>
      <w:r w:rsidRPr="004F4D5F">
        <w:t xml:space="preserve">Порядок проведения заседаний совета, а также порядок принятия решений определяются </w:t>
      </w:r>
      <w:r w:rsidR="00D053D0" w:rsidRPr="004F4D5F">
        <w:t>настоящим Положением</w:t>
      </w:r>
      <w:r w:rsidRPr="004F4D5F">
        <w:t>.</w:t>
      </w:r>
    </w:p>
    <w:p w:rsidR="00F67234" w:rsidRPr="004F4D5F" w:rsidRDefault="00F67234" w:rsidP="00035D0E">
      <w:pPr>
        <w:pStyle w:val="ConsPlusNormal"/>
        <w:ind w:firstLine="709"/>
      </w:pPr>
    </w:p>
    <w:p w:rsidR="00F67234" w:rsidRPr="004F4D5F" w:rsidRDefault="00F67234" w:rsidP="004F4D5F">
      <w:pPr>
        <w:pStyle w:val="ConsPlusNormal"/>
        <w:keepLines/>
        <w:ind w:firstLine="709"/>
        <w:jc w:val="center"/>
        <w:outlineLvl w:val="0"/>
      </w:pPr>
      <w:r w:rsidRPr="004F4D5F">
        <w:rPr>
          <w:b/>
        </w:rPr>
        <w:lastRenderedPageBreak/>
        <w:t>ГЛАВА 2</w:t>
      </w:r>
      <w:r w:rsidR="00F868F5" w:rsidRPr="004F4D5F">
        <w:rPr>
          <w:b/>
        </w:rPr>
        <w:br/>
      </w:r>
      <w:r w:rsidRPr="004F4D5F">
        <w:rPr>
          <w:b/>
        </w:rPr>
        <w:t>ОСНОВНЫЕ ЗАДАЧИ И ПРАВА СОВЕТА, ПРАВА И</w:t>
      </w:r>
      <w:r w:rsidR="003A677A">
        <w:rPr>
          <w:b/>
        </w:rPr>
        <w:t> </w:t>
      </w:r>
      <w:r w:rsidRPr="004F4D5F">
        <w:rPr>
          <w:b/>
        </w:rPr>
        <w:t>ОБЯЗАННОСТИ ЧЛЕНОВ СОВЕТА</w:t>
      </w:r>
    </w:p>
    <w:p w:rsidR="00F67234" w:rsidRPr="004F4D5F" w:rsidRDefault="00F67234" w:rsidP="00035D0E">
      <w:pPr>
        <w:pStyle w:val="ConsPlusNormal"/>
        <w:ind w:firstLine="709"/>
      </w:pPr>
    </w:p>
    <w:p w:rsidR="00F67234" w:rsidRPr="004F4D5F" w:rsidRDefault="00FD42A0" w:rsidP="00035D0E">
      <w:pPr>
        <w:pStyle w:val="ConsPlusNormal"/>
        <w:ind w:firstLine="709"/>
        <w:jc w:val="both"/>
      </w:pPr>
      <w:r w:rsidRPr="004F4D5F">
        <w:t>6</w:t>
      </w:r>
      <w:r w:rsidR="00F67234" w:rsidRPr="004F4D5F">
        <w:t>.</w:t>
      </w:r>
      <w:r w:rsidR="00706EA7" w:rsidRPr="004F4D5F">
        <w:t> </w:t>
      </w:r>
      <w:r w:rsidR="00F67234" w:rsidRPr="004F4D5F">
        <w:t>Основными задачами совета являются: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подготовка предложений по вопросам правового регулирования предпринимательской деятельности;</w:t>
      </w:r>
    </w:p>
    <w:p w:rsidR="00F67234" w:rsidRPr="004F4D5F" w:rsidRDefault="00F67234" w:rsidP="00035D0E">
      <w:pPr>
        <w:pStyle w:val="ConsPlusNormal"/>
        <w:ind w:firstLine="709"/>
        <w:jc w:val="both"/>
      </w:pPr>
      <w:proofErr w:type="gramStart"/>
      <w:r w:rsidRPr="004F4D5F">
        <w:t xml:space="preserve">обеспечение эффективного взаимодействия </w:t>
      </w:r>
      <w:r w:rsidR="00706EA7" w:rsidRPr="004F4D5F">
        <w:t xml:space="preserve">Министерства промышленности </w:t>
      </w:r>
      <w:r w:rsidRPr="004F4D5F">
        <w:t xml:space="preserve">с представителями иных государственных органов, общественных объединений, субъектов предпринимательской деятельности, ассоциаций (союзов) </w:t>
      </w:r>
      <w:r w:rsidR="00706EA7" w:rsidRPr="004F4D5F">
        <w:t>–</w:t>
      </w:r>
      <w:r w:rsidRPr="004F4D5F">
        <w:t xml:space="preserve"> объединений коммерческих и (или) некоммерческих организаций, объединений коммерческих организаций и (или) индивидуальных предпринимателей (далее </w:t>
      </w:r>
      <w:r w:rsidR="00840ECF" w:rsidRPr="004F4D5F">
        <w:t xml:space="preserve">– </w:t>
      </w:r>
      <w:r w:rsidRPr="004F4D5F">
        <w:t>ассоциации (союзы), экспертами и специалистами, специализирующимися в конкретных отраслях экономики и права, депутатами Палаты представителей Национального собрания Республики Беларусь, местных Советов депутатов и иными заинтересованными лицами;</w:t>
      </w:r>
      <w:proofErr w:type="gramEnd"/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 xml:space="preserve">объективное рассмотрение и обсуждение проектов нормативных правовых актов, разработанных </w:t>
      </w:r>
      <w:r w:rsidR="00706EA7" w:rsidRPr="004F4D5F">
        <w:t>Министерством промышленности</w:t>
      </w:r>
      <w:r w:rsidRPr="004F4D5F">
        <w:t>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 xml:space="preserve">обсуждение в пределах установленной законодательством компетенции </w:t>
      </w:r>
      <w:r w:rsidR="00706EA7" w:rsidRPr="004F4D5F">
        <w:t xml:space="preserve">Министерства промышленности </w:t>
      </w:r>
      <w:r w:rsidRPr="004F4D5F">
        <w:t>проблемных вопросов, возникающих у юридических и физических лиц в ходе осуществления предпринимательской деятельности.</w:t>
      </w:r>
    </w:p>
    <w:p w:rsidR="00F67234" w:rsidRPr="004F4D5F" w:rsidRDefault="00FD42A0" w:rsidP="00035D0E">
      <w:pPr>
        <w:pStyle w:val="ConsPlusNormal"/>
        <w:ind w:firstLine="709"/>
        <w:jc w:val="both"/>
      </w:pPr>
      <w:r w:rsidRPr="004F4D5F">
        <w:t>7</w:t>
      </w:r>
      <w:r w:rsidR="00F67234" w:rsidRPr="004F4D5F">
        <w:t>.</w:t>
      </w:r>
      <w:r w:rsidR="00F627CC" w:rsidRPr="004F4D5F">
        <w:t> </w:t>
      </w:r>
      <w:r w:rsidR="00F67234" w:rsidRPr="004F4D5F">
        <w:t>Совет имеет право: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 xml:space="preserve">вносить предложения о необходимости совершенствования нормативных правовых актов и корректировки проектов нормативных правовых актов, разработанных </w:t>
      </w:r>
      <w:r w:rsidR="00F627CC" w:rsidRPr="004F4D5F">
        <w:t>Министерством промышленности</w:t>
      </w:r>
      <w:r w:rsidRPr="004F4D5F">
        <w:t>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запрашивать</w:t>
      </w:r>
      <w:r w:rsidR="004E0F6B" w:rsidRPr="004F4D5F">
        <w:t xml:space="preserve"> у</w:t>
      </w:r>
      <w:r w:rsidRPr="004F4D5F">
        <w:t xml:space="preserve"> государственных органов</w:t>
      </w:r>
      <w:r w:rsidR="004E0F6B" w:rsidRPr="004F4D5F">
        <w:t xml:space="preserve"> (организаций)</w:t>
      </w:r>
      <w:r w:rsidRPr="004F4D5F">
        <w:t>, общественных объединений, а также у субъектов предпринимательской деятельности, ассоциаций (союзов) информацию, необходимую для решения возложенных на него задач, с соблюдением требований, определенных законодательством об информации, информатизации и защите информации;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приглашать представителей государственных органов (организаций), общественных объединений, субъектов предпринимательской деятельности, ассоциаций (союзов), экспертов и специалистов, специализирующихся в конкретных отраслях экономики и права, депутатов Палаты представителей Национального собрания Республики Беларусь, местных Советов депутатов и иных заинтересованных лиц для участия в заседаниях совета;</w:t>
      </w:r>
    </w:p>
    <w:p w:rsidR="00F67234" w:rsidRPr="004F4D5F" w:rsidRDefault="00F67234" w:rsidP="008E7C72">
      <w:pPr>
        <w:pStyle w:val="ConsPlusNormal"/>
        <w:keepNext/>
        <w:keepLines/>
        <w:ind w:firstLine="709"/>
        <w:jc w:val="both"/>
      </w:pPr>
      <w:r w:rsidRPr="004F4D5F">
        <w:lastRenderedPageBreak/>
        <w:t>привлекать к участию в рассмотрении проектов нормативных правовых актов специалистов, обладающих специальными знаниями по</w:t>
      </w:r>
      <w:r w:rsidR="008E7C72">
        <w:t> </w:t>
      </w:r>
      <w:r w:rsidRPr="004F4D5F">
        <w:t>вопросам, являющимся предметом правового регулирования этих проектов нормативных правовых актов (с их письменного согласия);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по результатам обсуждения проблемных вопросов, возникающих у</w:t>
      </w:r>
      <w:r w:rsidR="008E7C72">
        <w:t> </w:t>
      </w:r>
      <w:r w:rsidRPr="004F4D5F">
        <w:t>юридических и физических лиц в ходе осуществления предпринимательской деятельности, вносить предложения об их решении в государственный орган (организацию), в компетенции которого находятся данные вопросы, исполнительный комитет.</w:t>
      </w:r>
    </w:p>
    <w:p w:rsidR="00F67234" w:rsidRPr="004F4D5F" w:rsidRDefault="00FD42A0" w:rsidP="00035D0E">
      <w:pPr>
        <w:pStyle w:val="ConsPlusNormal"/>
        <w:ind w:firstLine="709"/>
        <w:jc w:val="both"/>
      </w:pPr>
      <w:r w:rsidRPr="004F4D5F">
        <w:t>8</w:t>
      </w:r>
      <w:r w:rsidR="00D06379" w:rsidRPr="004F4D5F">
        <w:t>. </w:t>
      </w:r>
      <w:r w:rsidR="00F67234" w:rsidRPr="004F4D5F">
        <w:t>Члены совета имеют право: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знакомиться с материалами к заседанию совета;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вносить председателю совета предложения о рассмотрении на</w:t>
      </w:r>
      <w:r w:rsidR="008E7C72">
        <w:t> </w:t>
      </w:r>
      <w:r w:rsidRPr="004F4D5F">
        <w:t xml:space="preserve">заседании совета вопросов, входящих в компетенцию </w:t>
      </w:r>
      <w:r w:rsidR="00D06379" w:rsidRPr="004F4D5F">
        <w:t>Министерства промышленности</w:t>
      </w:r>
      <w:r w:rsidRPr="004F4D5F">
        <w:t>, а также о решении проблемных вопросов, возникающих у юридических и физических лиц в ходе осуществления предпринимательской деятельности;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выступать на заседаниях совета и инициировать проведение голосования по внесенным предложениям;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задавать участникам заседания совета вопросы в соответствии с</w:t>
      </w:r>
      <w:r w:rsidR="008E7C72">
        <w:t> </w:t>
      </w:r>
      <w:r w:rsidRPr="004F4D5F">
        <w:t>повесткой и получать на них ответы по существу;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в случае несогласия с решением совета изложить в письменной форме особое мнение по рассматриваемому вопросу и в течение двух рабочих дней со дня проведения заседания совета представить его секретарю совета;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делегировать полномочия с правом голоса по вынесенным на</w:t>
      </w:r>
      <w:r w:rsidR="008E7C72">
        <w:t> </w:t>
      </w:r>
      <w:r w:rsidRPr="004F4D5F">
        <w:t>заседание вопросам иному лицу, предварительно письменно проинформировав об этом секретаря совета;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осуществлять в целях выполнения возложенных на совет задач иные полномочия, предусмотренные законодательством</w:t>
      </w:r>
      <w:r w:rsidR="00D06379" w:rsidRPr="004F4D5F">
        <w:t>.</w:t>
      </w:r>
    </w:p>
    <w:p w:rsidR="00F67234" w:rsidRPr="004F4D5F" w:rsidRDefault="00FD42A0" w:rsidP="00035D0E">
      <w:pPr>
        <w:pStyle w:val="ConsPlusNormal"/>
        <w:ind w:firstLine="709"/>
        <w:jc w:val="both"/>
      </w:pPr>
      <w:r w:rsidRPr="004F4D5F">
        <w:t>9</w:t>
      </w:r>
      <w:r w:rsidR="00D61519" w:rsidRPr="004F4D5F">
        <w:t>. </w:t>
      </w:r>
      <w:r w:rsidR="00F67234" w:rsidRPr="004F4D5F">
        <w:t>Члены совета обязаны: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по поручению председателя совета принимать участие в подготовке материалов к заседанию совета;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 xml:space="preserve">участвовать в заседаниях совета, а в случае невозможности участия информировать об этом секретаря совета, как правило, не </w:t>
      </w:r>
      <w:proofErr w:type="gramStart"/>
      <w:r w:rsidRPr="004F4D5F">
        <w:t>позднее</w:t>
      </w:r>
      <w:proofErr w:type="gramEnd"/>
      <w:r w:rsidRPr="004F4D5F">
        <w:t xml:space="preserve"> чем за пять рабочих дней до проведения заседания совета;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незамедлительно в письменной форме уведомлять председателя совета о возникновении конфликта интересов</w:t>
      </w:r>
      <w:r w:rsidR="008E7C72" w:rsidRPr="008E7C72">
        <w:t>*</w:t>
      </w:r>
      <w:r w:rsidRPr="004F4D5F">
        <w:t xml:space="preserve"> или возможности его возникновения в связи с исполнением обязанностей члена совета;</w:t>
      </w:r>
    </w:p>
    <w:p w:rsidR="00F67234" w:rsidRPr="004F4D5F" w:rsidRDefault="00D61519" w:rsidP="004F4D5F">
      <w:pPr>
        <w:pStyle w:val="ConsPlusNormal"/>
        <w:jc w:val="both"/>
      </w:pPr>
      <w:r w:rsidRPr="004F4D5F">
        <w:t>_____________________________</w:t>
      </w:r>
    </w:p>
    <w:p w:rsidR="008E7C72" w:rsidRDefault="00D61519" w:rsidP="008E7C72">
      <w:pPr>
        <w:pStyle w:val="ConsPlusNormal"/>
        <w:ind w:firstLine="709"/>
        <w:jc w:val="both"/>
      </w:pPr>
      <w:bookmarkStart w:id="1" w:name="P49"/>
      <w:bookmarkEnd w:id="1"/>
      <w:r w:rsidRPr="004F4D5F">
        <w:rPr>
          <w:sz w:val="24"/>
          <w:szCs w:val="24"/>
        </w:rPr>
        <w:t>*</w:t>
      </w:r>
      <w:r w:rsidR="00F67234" w:rsidRPr="004F4D5F">
        <w:rPr>
          <w:sz w:val="24"/>
          <w:szCs w:val="24"/>
        </w:rPr>
        <w:t xml:space="preserve"> Для целей настоящего </w:t>
      </w:r>
      <w:r w:rsidRPr="004F4D5F">
        <w:rPr>
          <w:sz w:val="24"/>
          <w:szCs w:val="24"/>
        </w:rPr>
        <w:t>Положения</w:t>
      </w:r>
      <w:r w:rsidR="00F67234" w:rsidRPr="004F4D5F">
        <w:rPr>
          <w:sz w:val="24"/>
          <w:szCs w:val="24"/>
        </w:rPr>
        <w:t xml:space="preserve"> термин </w:t>
      </w:r>
      <w:r w:rsidR="00965322">
        <w:rPr>
          <w:sz w:val="24"/>
          <w:szCs w:val="24"/>
        </w:rPr>
        <w:t>«</w:t>
      </w:r>
      <w:r w:rsidR="00F67234" w:rsidRPr="004F4D5F">
        <w:rPr>
          <w:sz w:val="24"/>
          <w:szCs w:val="24"/>
        </w:rPr>
        <w:t>конфликт интересов</w:t>
      </w:r>
      <w:r w:rsidR="00965322">
        <w:rPr>
          <w:sz w:val="24"/>
          <w:szCs w:val="24"/>
        </w:rPr>
        <w:t>»</w:t>
      </w:r>
      <w:r w:rsidR="00EF6FF9" w:rsidRPr="004F4D5F">
        <w:rPr>
          <w:sz w:val="24"/>
          <w:szCs w:val="24"/>
        </w:rPr>
        <w:t xml:space="preserve"> </w:t>
      </w:r>
      <w:r w:rsidR="00F67234" w:rsidRPr="004F4D5F">
        <w:rPr>
          <w:sz w:val="24"/>
          <w:szCs w:val="24"/>
        </w:rPr>
        <w:t xml:space="preserve">используется в значении, установленном в </w:t>
      </w:r>
      <w:hyperlink r:id="rId9">
        <w:r w:rsidR="00F67234" w:rsidRPr="004F4D5F">
          <w:rPr>
            <w:sz w:val="24"/>
            <w:szCs w:val="24"/>
          </w:rPr>
          <w:t>абзаце двенадцатом статьи 1</w:t>
        </w:r>
      </w:hyperlink>
      <w:r w:rsidR="00F67234" w:rsidRPr="004F4D5F">
        <w:rPr>
          <w:sz w:val="24"/>
          <w:szCs w:val="24"/>
        </w:rPr>
        <w:t xml:space="preserve"> Закона Республики Беларусь </w:t>
      </w:r>
      <w:r w:rsidR="005B098B" w:rsidRPr="004F4D5F">
        <w:rPr>
          <w:sz w:val="24"/>
          <w:szCs w:val="24"/>
        </w:rPr>
        <w:br/>
      </w:r>
      <w:r w:rsidR="00F67234" w:rsidRPr="004F4D5F">
        <w:rPr>
          <w:sz w:val="24"/>
          <w:szCs w:val="24"/>
        </w:rPr>
        <w:t xml:space="preserve">от 15 июля 2015 г. </w:t>
      </w:r>
      <w:r w:rsidRPr="004F4D5F">
        <w:rPr>
          <w:sz w:val="24"/>
          <w:szCs w:val="24"/>
        </w:rPr>
        <w:t>№ </w:t>
      </w:r>
      <w:r w:rsidR="00F67234" w:rsidRPr="004F4D5F">
        <w:rPr>
          <w:sz w:val="24"/>
          <w:szCs w:val="24"/>
        </w:rPr>
        <w:t xml:space="preserve">305-З </w:t>
      </w:r>
      <w:r w:rsidR="00042B46">
        <w:rPr>
          <w:sz w:val="24"/>
          <w:szCs w:val="24"/>
        </w:rPr>
        <w:t>«</w:t>
      </w:r>
      <w:r w:rsidR="00F67234" w:rsidRPr="004F4D5F">
        <w:rPr>
          <w:sz w:val="24"/>
          <w:szCs w:val="24"/>
        </w:rPr>
        <w:t>О борьбе с коррупцией</w:t>
      </w:r>
      <w:r w:rsidR="00042B46">
        <w:rPr>
          <w:sz w:val="24"/>
          <w:szCs w:val="24"/>
        </w:rPr>
        <w:t>»</w:t>
      </w:r>
      <w:r w:rsidR="00EF6FF9" w:rsidRPr="004F4D5F">
        <w:rPr>
          <w:sz w:val="24"/>
          <w:szCs w:val="24"/>
        </w:rPr>
        <w:t>.</w:t>
      </w:r>
      <w:r w:rsidR="008E7C72" w:rsidRPr="008E7C72">
        <w:t xml:space="preserve"> </w:t>
      </w:r>
    </w:p>
    <w:p w:rsidR="008E7C72" w:rsidRPr="004F4D5F" w:rsidRDefault="008E7C72" w:rsidP="008E7C72">
      <w:pPr>
        <w:pStyle w:val="ConsPlusNormal"/>
        <w:ind w:firstLine="709"/>
        <w:jc w:val="both"/>
      </w:pPr>
      <w:r w:rsidRPr="004F4D5F">
        <w:lastRenderedPageBreak/>
        <w:t>своевременно информировать секретаря совета об изменении места работы, должности и (или) контактных данных.</w:t>
      </w:r>
    </w:p>
    <w:p w:rsidR="00F67234" w:rsidRPr="004F4D5F" w:rsidRDefault="00F67234" w:rsidP="00035D0E">
      <w:pPr>
        <w:pStyle w:val="ConsPlusNormal"/>
        <w:ind w:firstLine="709"/>
        <w:jc w:val="both"/>
        <w:rPr>
          <w:sz w:val="24"/>
          <w:szCs w:val="24"/>
        </w:rPr>
      </w:pPr>
    </w:p>
    <w:p w:rsidR="00F67234" w:rsidRPr="004F4D5F" w:rsidRDefault="00F67234" w:rsidP="008E7C72">
      <w:pPr>
        <w:pStyle w:val="ConsPlusNormal"/>
        <w:jc w:val="center"/>
        <w:outlineLvl w:val="0"/>
      </w:pPr>
      <w:r w:rsidRPr="004F4D5F">
        <w:rPr>
          <w:b/>
        </w:rPr>
        <w:t>ГЛАВА 3</w:t>
      </w:r>
    </w:p>
    <w:p w:rsidR="00F67234" w:rsidRPr="004F4D5F" w:rsidRDefault="00F67234" w:rsidP="008E7C72">
      <w:pPr>
        <w:pStyle w:val="ConsPlusNormal"/>
        <w:jc w:val="center"/>
      </w:pPr>
      <w:r w:rsidRPr="004F4D5F">
        <w:rPr>
          <w:b/>
        </w:rPr>
        <w:t>СОСТАВ СОВЕТА</w:t>
      </w:r>
    </w:p>
    <w:p w:rsidR="00F67234" w:rsidRPr="004F4D5F" w:rsidRDefault="00F67234" w:rsidP="00035D0E">
      <w:pPr>
        <w:pStyle w:val="ConsPlusNormal"/>
        <w:ind w:firstLine="709"/>
      </w:pPr>
    </w:p>
    <w:p w:rsidR="00F67234" w:rsidRPr="004F4D5F" w:rsidRDefault="008F3343" w:rsidP="00035D0E">
      <w:pPr>
        <w:pStyle w:val="ConsPlusNormal"/>
        <w:ind w:firstLine="709"/>
        <w:jc w:val="both"/>
      </w:pPr>
      <w:r w:rsidRPr="004F4D5F">
        <w:t>1</w:t>
      </w:r>
      <w:r w:rsidR="00FD42A0" w:rsidRPr="004F4D5F">
        <w:t>0</w:t>
      </w:r>
      <w:r w:rsidRPr="004F4D5F">
        <w:t>. </w:t>
      </w:r>
      <w:r w:rsidR="00F67234" w:rsidRPr="004F4D5F">
        <w:t xml:space="preserve">В состав совета включаются </w:t>
      </w:r>
      <w:r w:rsidR="00840ECF" w:rsidRPr="004F4D5F">
        <w:t xml:space="preserve">первый </w:t>
      </w:r>
      <w:r w:rsidRPr="004F4D5F">
        <w:t>заместитель Министра промышленности</w:t>
      </w:r>
      <w:r w:rsidR="00F67234" w:rsidRPr="004F4D5F">
        <w:t xml:space="preserve">, иные представители </w:t>
      </w:r>
      <w:r w:rsidRPr="004F4D5F">
        <w:t>Министерства промышленности</w:t>
      </w:r>
      <w:r w:rsidR="00F67234" w:rsidRPr="004F4D5F">
        <w:t>, представители субъектов хозяйствования, ассоциаций (союзов).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Также в состав совета могут включаться с их письменного согласия представители иных государственных органов, профессиональных сообществ, общественных объединений, эксперты и специалисты, специализирующиеся в конкретных отраслях экономики и права, депутаты Палаты представителей Национального собрания Республики Беларусь, местных Советов депутатов и иные заинтересованные лица.</w:t>
      </w:r>
    </w:p>
    <w:p w:rsidR="00F67234" w:rsidRPr="004F4D5F" w:rsidRDefault="00FD42A0" w:rsidP="00035D0E">
      <w:pPr>
        <w:pStyle w:val="ConsPlusNormal"/>
        <w:ind w:firstLine="709"/>
        <w:jc w:val="both"/>
      </w:pPr>
      <w:r w:rsidRPr="004F4D5F">
        <w:t>11</w:t>
      </w:r>
      <w:r w:rsidR="008F3343" w:rsidRPr="004F4D5F">
        <w:t>. </w:t>
      </w:r>
      <w:r w:rsidR="00F67234" w:rsidRPr="004F4D5F">
        <w:t xml:space="preserve">Председателем совета является </w:t>
      </w:r>
      <w:r w:rsidR="00840ECF" w:rsidRPr="004F4D5F">
        <w:t xml:space="preserve">первый </w:t>
      </w:r>
      <w:r w:rsidR="008F3343" w:rsidRPr="004F4D5F">
        <w:t>заместитель Министра промышленности</w:t>
      </w:r>
      <w:r w:rsidR="00F67234" w:rsidRPr="004F4D5F">
        <w:t>.</w:t>
      </w:r>
    </w:p>
    <w:p w:rsidR="00F67234" w:rsidRPr="004F4D5F" w:rsidRDefault="008F3343" w:rsidP="00035D0E">
      <w:pPr>
        <w:pStyle w:val="ConsPlusNormal"/>
        <w:ind w:firstLine="709"/>
        <w:jc w:val="both"/>
      </w:pPr>
      <w:r w:rsidRPr="004F4D5F">
        <w:t>1</w:t>
      </w:r>
      <w:r w:rsidR="00FD42A0" w:rsidRPr="004F4D5F">
        <w:t>2</w:t>
      </w:r>
      <w:r w:rsidRPr="004F4D5F">
        <w:t>. </w:t>
      </w:r>
      <w:r w:rsidR="00F67234" w:rsidRPr="004F4D5F">
        <w:t xml:space="preserve">Секретарь совета является работником </w:t>
      </w:r>
      <w:r w:rsidR="00FD42A0" w:rsidRPr="004F4D5F">
        <w:t>Министерства промышленности</w:t>
      </w:r>
      <w:r w:rsidR="00F67234" w:rsidRPr="004F4D5F">
        <w:t>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1</w:t>
      </w:r>
      <w:r w:rsidR="00FD42A0" w:rsidRPr="004F4D5F">
        <w:t>3</w:t>
      </w:r>
      <w:r w:rsidRPr="004F4D5F">
        <w:t>.</w:t>
      </w:r>
      <w:r w:rsidR="00FD42A0" w:rsidRPr="004F4D5F">
        <w:t> </w:t>
      </w:r>
      <w:r w:rsidRPr="004F4D5F">
        <w:t>Количество представителей государственных органов (организаций) и организаций, в уставном фонде которых доля государства составляет 50 процентов и более, должно составлять не более половины от общей численности состава совета.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1</w:t>
      </w:r>
      <w:r w:rsidR="00FD42A0" w:rsidRPr="004F4D5F">
        <w:t>4</w:t>
      </w:r>
      <w:r w:rsidRPr="004F4D5F">
        <w:t>.</w:t>
      </w:r>
      <w:r w:rsidR="00FD42A0" w:rsidRPr="004F4D5F">
        <w:t> </w:t>
      </w:r>
      <w:r w:rsidRPr="004F4D5F">
        <w:t>Член совета, не являющийся представителем государственного органа (организации), может выйти из его состава в любое время по собственному желанию путем подачи соответствующего заявления на имя председателя совета в письменной форме.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1</w:t>
      </w:r>
      <w:r w:rsidR="00FD42A0" w:rsidRPr="004F4D5F">
        <w:t>5</w:t>
      </w:r>
      <w:r w:rsidRPr="004F4D5F">
        <w:t>. Член совета может быть исключен из состава совета в случае: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отсутствия его на заседаниях совета без уважительных причин и письменного уведомления об этом секретаря совета либо неучастия в заочном или смешанном голосовании три раза и более;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изменения места работы, прекращения членства в ассоциациях (союзах), профессиональных сообществах, общественных объединениях.</w:t>
      </w:r>
    </w:p>
    <w:p w:rsidR="00F67234" w:rsidRPr="004F4D5F" w:rsidRDefault="00F67234" w:rsidP="00035D0E">
      <w:pPr>
        <w:pStyle w:val="ConsPlusNormal"/>
        <w:ind w:firstLine="709"/>
      </w:pPr>
    </w:p>
    <w:p w:rsidR="00F67234" w:rsidRPr="004F4D5F" w:rsidRDefault="00F67234" w:rsidP="004F4D5F">
      <w:pPr>
        <w:pStyle w:val="ConsPlusNormal"/>
        <w:jc w:val="center"/>
        <w:outlineLvl w:val="0"/>
      </w:pPr>
      <w:r w:rsidRPr="004F4D5F">
        <w:rPr>
          <w:b/>
        </w:rPr>
        <w:t>ГЛАВА 4</w:t>
      </w:r>
    </w:p>
    <w:p w:rsidR="00F67234" w:rsidRPr="004F4D5F" w:rsidRDefault="00F67234" w:rsidP="004F4D5F">
      <w:pPr>
        <w:pStyle w:val="ConsPlusNormal"/>
        <w:jc w:val="center"/>
      </w:pPr>
      <w:r w:rsidRPr="004F4D5F">
        <w:rPr>
          <w:b/>
        </w:rPr>
        <w:t>РЕГЛАМЕНТ РАБОТЫ СОВЕТА</w:t>
      </w:r>
    </w:p>
    <w:p w:rsidR="00F67234" w:rsidRPr="004F4D5F" w:rsidRDefault="00F67234" w:rsidP="00035D0E">
      <w:pPr>
        <w:pStyle w:val="ConsPlusNormal"/>
        <w:ind w:firstLine="709"/>
      </w:pP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1</w:t>
      </w:r>
      <w:r w:rsidR="00842612" w:rsidRPr="004F4D5F">
        <w:t>6. </w:t>
      </w:r>
      <w:r w:rsidRPr="004F4D5F">
        <w:t xml:space="preserve">Заседания совета проводятся под руководством его председателя, а во время его отсутствия </w:t>
      </w:r>
      <w:r w:rsidR="0070569B" w:rsidRPr="004F4D5F">
        <w:t xml:space="preserve">– </w:t>
      </w:r>
      <w:r w:rsidRPr="004F4D5F">
        <w:t>заместителя председателя совета.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1</w:t>
      </w:r>
      <w:r w:rsidR="00842612" w:rsidRPr="004F4D5F">
        <w:t>7</w:t>
      </w:r>
      <w:r w:rsidRPr="004F4D5F">
        <w:t>.</w:t>
      </w:r>
      <w:r w:rsidR="00842612" w:rsidRPr="004F4D5F">
        <w:t> </w:t>
      </w:r>
      <w:r w:rsidRPr="004F4D5F">
        <w:t xml:space="preserve">Председателем совета осуществляется общее руководство деятельностью совета, назначается заседание совета, определяются дата проведения и повестка заседания совета, осуществляется </w:t>
      </w:r>
      <w:proofErr w:type="gramStart"/>
      <w:r w:rsidRPr="004F4D5F">
        <w:t>контроль за</w:t>
      </w:r>
      <w:proofErr w:type="gramEnd"/>
      <w:r w:rsidRPr="004F4D5F">
        <w:t xml:space="preserve"> </w:t>
      </w:r>
      <w:r w:rsidRPr="004F4D5F">
        <w:lastRenderedPageBreak/>
        <w:t>выполнением решений, принятых советом.</w:t>
      </w:r>
    </w:p>
    <w:p w:rsidR="00F67234" w:rsidRPr="004F4D5F" w:rsidRDefault="00842612" w:rsidP="00035D0E">
      <w:pPr>
        <w:pStyle w:val="ConsPlusNormal"/>
        <w:ind w:firstLine="709"/>
        <w:jc w:val="both"/>
      </w:pPr>
      <w:r w:rsidRPr="004F4D5F">
        <w:t>18</w:t>
      </w:r>
      <w:r w:rsidR="00F67234" w:rsidRPr="004F4D5F">
        <w:t>.</w:t>
      </w:r>
      <w:r w:rsidRPr="004F4D5F">
        <w:t> </w:t>
      </w:r>
      <w:r w:rsidR="00F67234" w:rsidRPr="004F4D5F">
        <w:t xml:space="preserve">Деятельность совета осуществляется с учетом предложений членов совета и особенностей работы </w:t>
      </w:r>
      <w:r w:rsidRPr="004F4D5F">
        <w:t>Министерства промышленности</w:t>
      </w:r>
      <w:r w:rsidR="00F67234" w:rsidRPr="004F4D5F">
        <w:t>, как правило, на системной (плановой) основе.</w:t>
      </w:r>
    </w:p>
    <w:p w:rsidR="00F67234" w:rsidRPr="004F4D5F" w:rsidRDefault="00617D5E" w:rsidP="00035D0E">
      <w:pPr>
        <w:pStyle w:val="ConsPlusNormal"/>
        <w:ind w:firstLine="709"/>
        <w:jc w:val="both"/>
      </w:pPr>
      <w:r w:rsidRPr="004F4D5F">
        <w:t>19</w:t>
      </w:r>
      <w:r w:rsidR="00F67234" w:rsidRPr="004F4D5F">
        <w:t>.</w:t>
      </w:r>
      <w:r w:rsidRPr="004F4D5F">
        <w:t> </w:t>
      </w:r>
      <w:r w:rsidR="00F67234" w:rsidRPr="004F4D5F">
        <w:t xml:space="preserve">Заседания совета могут быть инициированы одним или несколькими членами совета, а также структурными подразделениями </w:t>
      </w:r>
      <w:r w:rsidR="00624636" w:rsidRPr="004F4D5F">
        <w:t xml:space="preserve">Министерства промышленности </w:t>
      </w:r>
      <w:r w:rsidR="00F67234" w:rsidRPr="004F4D5F">
        <w:t>путем направления председателю совета предложений по повестке заседания совета, проекту принимаемого решения с приложением необходимых материалов по существу вопроса.</w:t>
      </w:r>
    </w:p>
    <w:p w:rsidR="00F67234" w:rsidRPr="004F4D5F" w:rsidRDefault="00624636" w:rsidP="00035D0E">
      <w:pPr>
        <w:pStyle w:val="ConsPlusNormal"/>
        <w:ind w:firstLine="709"/>
        <w:jc w:val="both"/>
      </w:pPr>
      <w:r w:rsidRPr="004F4D5F">
        <w:t>20</w:t>
      </w:r>
      <w:r w:rsidR="00F67234" w:rsidRPr="004F4D5F">
        <w:t>.</w:t>
      </w:r>
      <w:r w:rsidRPr="004F4D5F">
        <w:t> </w:t>
      </w:r>
      <w:r w:rsidR="00F67234" w:rsidRPr="004F4D5F">
        <w:t>Допускается принятие решения путем: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очного голосования (на заседании совета);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заочного голосования (письменный опрос членов совета);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смешанного голосования (учитываются голоса членов совета, лиц, которым член совета делегировал право голоса, проголосовавших на заседании совета, а также членов совета, проголосовавших путем письменного опроса).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Письменный опрос членов совета осуществляется путем направления опросного листа.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Голосование считается состоявшимся, если в нем приняли участие не менее двух третей от общей численности состава совета.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Решения принимаются простым большинством голосов лиц, принявших участие в голосовании.</w:t>
      </w:r>
    </w:p>
    <w:p w:rsidR="00F67234" w:rsidRPr="004F4D5F" w:rsidRDefault="00AF1BDB" w:rsidP="00035D0E">
      <w:pPr>
        <w:pStyle w:val="ConsPlusNormal"/>
        <w:ind w:firstLine="709"/>
        <w:jc w:val="both"/>
      </w:pPr>
      <w:r w:rsidRPr="004F4D5F">
        <w:t>21</w:t>
      </w:r>
      <w:r w:rsidR="00F67234" w:rsidRPr="004F4D5F">
        <w:t>.</w:t>
      </w:r>
      <w:r w:rsidRPr="004F4D5F">
        <w:t> </w:t>
      </w:r>
      <w:r w:rsidR="00F67234" w:rsidRPr="004F4D5F">
        <w:t>Решения совета оформляются протоколами, подписываемыми председательствующим на заседании совета и его секретарем, и носят рекомендательный характер.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Особое мнение члена совета по рассматриваемому вопросу прилагается к протоколу совета.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Тексты протоколов, указанных в части первой настоящего пункта, в обязательном порядке прилагаются к соответствующим проектам постановлений Совета Министров Республики Беларусь, которые могут оказывать существенное влияние на условия осуществления предпринимательской деятельности, при их направлении на рассмотрение в Совет Министров Республики Беларусь.</w:t>
      </w:r>
    </w:p>
    <w:p w:rsidR="00F67234" w:rsidRPr="004F4D5F" w:rsidRDefault="00AF1BDB" w:rsidP="00035D0E">
      <w:pPr>
        <w:pStyle w:val="ConsPlusNormal"/>
        <w:ind w:firstLine="709"/>
        <w:jc w:val="both"/>
      </w:pPr>
      <w:r w:rsidRPr="004F4D5F">
        <w:t>22</w:t>
      </w:r>
      <w:r w:rsidR="00F67234" w:rsidRPr="004F4D5F">
        <w:t>.</w:t>
      </w:r>
      <w:r w:rsidRPr="004F4D5F">
        <w:t> </w:t>
      </w:r>
      <w:r w:rsidR="00F67234" w:rsidRPr="004F4D5F">
        <w:t xml:space="preserve">Информация о деятельности совета является открытой и общедоступной и размещается на официальном сайте </w:t>
      </w:r>
      <w:r w:rsidR="008736FE" w:rsidRPr="004F4D5F">
        <w:t>Министерства промышленности</w:t>
      </w:r>
      <w:r w:rsidR="00F67234" w:rsidRPr="004F4D5F">
        <w:t xml:space="preserve"> в глобальной компьютерной сети Интернет в разделе </w:t>
      </w:r>
      <w:r w:rsidR="00965322">
        <w:t>«</w:t>
      </w:r>
      <w:r w:rsidR="00F67234" w:rsidRPr="004F4D5F">
        <w:t>Общественно-консультативный совет</w:t>
      </w:r>
      <w:r w:rsidR="00965322">
        <w:t>»</w:t>
      </w:r>
      <w:r w:rsidR="0070569B" w:rsidRPr="004F4D5F">
        <w:t>.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2</w:t>
      </w:r>
      <w:r w:rsidR="00056426" w:rsidRPr="004F4D5F">
        <w:t>3</w:t>
      </w:r>
      <w:r w:rsidRPr="004F4D5F">
        <w:t>. Член совета не имеет права публиковать, передавать иным лицам документы, решения, рекомендации или иную информацию от имени совета, если они не были приняты или утверждены либо согласованы советом.</w:t>
      </w:r>
    </w:p>
    <w:p w:rsidR="00F67234" w:rsidRPr="004F4D5F" w:rsidRDefault="00F67234" w:rsidP="008E7C72">
      <w:pPr>
        <w:pStyle w:val="ConsPlusNormal"/>
        <w:keepNext/>
        <w:keepLines/>
        <w:ind w:firstLine="709"/>
        <w:jc w:val="both"/>
      </w:pPr>
      <w:r w:rsidRPr="004F4D5F">
        <w:lastRenderedPageBreak/>
        <w:t>2</w:t>
      </w:r>
      <w:r w:rsidR="00056426" w:rsidRPr="004F4D5F">
        <w:t>4. </w:t>
      </w:r>
      <w:r w:rsidRPr="004F4D5F">
        <w:t>Секретарь совета: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осуществляет подготовку и организацию заседаний совета;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 xml:space="preserve">не </w:t>
      </w:r>
      <w:proofErr w:type="gramStart"/>
      <w:r w:rsidRPr="004F4D5F">
        <w:t>позднее</w:t>
      </w:r>
      <w:proofErr w:type="gramEnd"/>
      <w:r w:rsidRPr="004F4D5F">
        <w:t xml:space="preserve"> чем за пять рабочих дней до даты проведения заседания доводит до членов совета и приглашенных сведения о характере рассматриваемого вопроса, дате, времени и месте проведения заседания совета;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>в двухнедельный срок после принятия решения совета оформляет протокол;</w:t>
      </w:r>
    </w:p>
    <w:p w:rsidR="00F67234" w:rsidRPr="004F4D5F" w:rsidRDefault="00F67234" w:rsidP="00035D0E">
      <w:pPr>
        <w:pStyle w:val="ConsPlusNormal"/>
        <w:ind w:firstLine="709"/>
        <w:jc w:val="both"/>
      </w:pPr>
      <w:r w:rsidRPr="004F4D5F">
        <w:t xml:space="preserve">обеспечивает размещение информации о деятельности совета на официальном сайте </w:t>
      </w:r>
      <w:r w:rsidR="00056426" w:rsidRPr="004F4D5F">
        <w:t xml:space="preserve">Министерства промышленности </w:t>
      </w:r>
      <w:r w:rsidRPr="004F4D5F">
        <w:t>в глобальной компьютерной сети Интернет, а также поддержание ее в актуальном состоянии.</w:t>
      </w:r>
    </w:p>
    <w:p w:rsidR="00F67234" w:rsidRDefault="00056426" w:rsidP="00035D0E">
      <w:pPr>
        <w:pStyle w:val="ConsPlusNormal"/>
        <w:ind w:firstLine="709"/>
        <w:jc w:val="both"/>
      </w:pPr>
      <w:r w:rsidRPr="004F4D5F">
        <w:t>25</w:t>
      </w:r>
      <w:r w:rsidR="00F67234" w:rsidRPr="004F4D5F">
        <w:t>.</w:t>
      </w:r>
      <w:r w:rsidRPr="004F4D5F">
        <w:t> </w:t>
      </w:r>
      <w:r w:rsidR="00F67234" w:rsidRPr="004F4D5F">
        <w:t xml:space="preserve">Обеспечение деятельности совета осуществляется </w:t>
      </w:r>
      <w:r w:rsidR="00CC57E6" w:rsidRPr="004F4D5F">
        <w:t>Министерством промышленности</w:t>
      </w:r>
      <w:r w:rsidR="00F67234" w:rsidRPr="004F4D5F">
        <w:t>.</w:t>
      </w:r>
    </w:p>
    <w:p w:rsidR="00153A3A" w:rsidRPr="004F4D5F" w:rsidRDefault="00153A3A" w:rsidP="00AD422A">
      <w:pPr>
        <w:pStyle w:val="ConsPlusNormal"/>
        <w:ind w:firstLine="709"/>
      </w:pPr>
    </w:p>
    <w:sectPr w:rsidR="00153A3A" w:rsidRPr="004F4D5F" w:rsidSect="008E7C72">
      <w:headerReference w:type="defaul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6F" w:rsidRDefault="0068216F" w:rsidP="008E7C72">
      <w:r>
        <w:separator/>
      </w:r>
    </w:p>
  </w:endnote>
  <w:endnote w:type="continuationSeparator" w:id="0">
    <w:p w:rsidR="0068216F" w:rsidRDefault="0068216F" w:rsidP="008E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6F" w:rsidRDefault="0068216F" w:rsidP="008E7C72">
      <w:r>
        <w:separator/>
      </w:r>
    </w:p>
  </w:footnote>
  <w:footnote w:type="continuationSeparator" w:id="0">
    <w:p w:rsidR="0068216F" w:rsidRDefault="0068216F" w:rsidP="008E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360344"/>
      <w:docPartObj>
        <w:docPartGallery w:val="Page Numbers (Top of Page)"/>
        <w:docPartUnique/>
      </w:docPartObj>
    </w:sdtPr>
    <w:sdtEndPr/>
    <w:sdtContent>
      <w:p w:rsidR="008E7C72" w:rsidRDefault="008E7C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649">
          <w:rPr>
            <w:noProof/>
          </w:rPr>
          <w:t>6</w:t>
        </w:r>
        <w:r>
          <w:fldChar w:fldCharType="end"/>
        </w:r>
      </w:p>
    </w:sdtContent>
  </w:sdt>
  <w:p w:rsidR="008E7C72" w:rsidRDefault="008E7C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4"/>
    <w:rsid w:val="000009CB"/>
    <w:rsid w:val="00023D4D"/>
    <w:rsid w:val="00034B4F"/>
    <w:rsid w:val="00035D0E"/>
    <w:rsid w:val="00042B46"/>
    <w:rsid w:val="00056426"/>
    <w:rsid w:val="000C0236"/>
    <w:rsid w:val="001179D1"/>
    <w:rsid w:val="00136DB9"/>
    <w:rsid w:val="00145CEC"/>
    <w:rsid w:val="00153A3A"/>
    <w:rsid w:val="00154B1E"/>
    <w:rsid w:val="0016778A"/>
    <w:rsid w:val="001800B2"/>
    <w:rsid w:val="00190D57"/>
    <w:rsid w:val="001B03DC"/>
    <w:rsid w:val="001F720A"/>
    <w:rsid w:val="002171CE"/>
    <w:rsid w:val="00257738"/>
    <w:rsid w:val="002B14A7"/>
    <w:rsid w:val="002D766D"/>
    <w:rsid w:val="002D7A3F"/>
    <w:rsid w:val="00304905"/>
    <w:rsid w:val="00352438"/>
    <w:rsid w:val="00381A80"/>
    <w:rsid w:val="003A677A"/>
    <w:rsid w:val="003C12DD"/>
    <w:rsid w:val="003C5126"/>
    <w:rsid w:val="003D6515"/>
    <w:rsid w:val="00407C12"/>
    <w:rsid w:val="0049279C"/>
    <w:rsid w:val="004E0F6B"/>
    <w:rsid w:val="004E31EF"/>
    <w:rsid w:val="004F4D5F"/>
    <w:rsid w:val="00524966"/>
    <w:rsid w:val="005973FE"/>
    <w:rsid w:val="005A2B42"/>
    <w:rsid w:val="005B098B"/>
    <w:rsid w:val="005B111F"/>
    <w:rsid w:val="005E56D9"/>
    <w:rsid w:val="00617D5E"/>
    <w:rsid w:val="00624636"/>
    <w:rsid w:val="0068216F"/>
    <w:rsid w:val="006B6175"/>
    <w:rsid w:val="006F0AE5"/>
    <w:rsid w:val="006F7B70"/>
    <w:rsid w:val="0070569B"/>
    <w:rsid w:val="00706EA7"/>
    <w:rsid w:val="00707AD4"/>
    <w:rsid w:val="0076002B"/>
    <w:rsid w:val="007A2969"/>
    <w:rsid w:val="007D427B"/>
    <w:rsid w:val="00840ECF"/>
    <w:rsid w:val="00842612"/>
    <w:rsid w:val="008736FE"/>
    <w:rsid w:val="008C09CC"/>
    <w:rsid w:val="008D32CD"/>
    <w:rsid w:val="008E7C72"/>
    <w:rsid w:val="008F3343"/>
    <w:rsid w:val="00917E48"/>
    <w:rsid w:val="00920858"/>
    <w:rsid w:val="00965322"/>
    <w:rsid w:val="00972151"/>
    <w:rsid w:val="00973428"/>
    <w:rsid w:val="009E07CD"/>
    <w:rsid w:val="009E2E36"/>
    <w:rsid w:val="009F0299"/>
    <w:rsid w:val="00A80B32"/>
    <w:rsid w:val="00AA759B"/>
    <w:rsid w:val="00AD16A6"/>
    <w:rsid w:val="00AD422A"/>
    <w:rsid w:val="00AE55E3"/>
    <w:rsid w:val="00AF1BDB"/>
    <w:rsid w:val="00AF618D"/>
    <w:rsid w:val="00B04BBA"/>
    <w:rsid w:val="00BD6D0D"/>
    <w:rsid w:val="00C126DE"/>
    <w:rsid w:val="00CA009A"/>
    <w:rsid w:val="00CC57E6"/>
    <w:rsid w:val="00CC64A9"/>
    <w:rsid w:val="00CE3E7E"/>
    <w:rsid w:val="00D028A7"/>
    <w:rsid w:val="00D053D0"/>
    <w:rsid w:val="00D06379"/>
    <w:rsid w:val="00D33BEF"/>
    <w:rsid w:val="00D61519"/>
    <w:rsid w:val="00D82FF3"/>
    <w:rsid w:val="00DB2F3E"/>
    <w:rsid w:val="00DC4B08"/>
    <w:rsid w:val="00E411B1"/>
    <w:rsid w:val="00E83AE0"/>
    <w:rsid w:val="00E971FC"/>
    <w:rsid w:val="00EA2FF0"/>
    <w:rsid w:val="00EE1F8D"/>
    <w:rsid w:val="00EF0649"/>
    <w:rsid w:val="00EF6FF9"/>
    <w:rsid w:val="00F50C14"/>
    <w:rsid w:val="00F52157"/>
    <w:rsid w:val="00F61F71"/>
    <w:rsid w:val="00F627CC"/>
    <w:rsid w:val="00F67234"/>
    <w:rsid w:val="00F868F5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23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67234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table" w:styleId="a3">
    <w:name w:val="Table Grid"/>
    <w:basedOn w:val="a1"/>
    <w:uiPriority w:val="59"/>
    <w:rsid w:val="00F6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0C0236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C0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C72"/>
  </w:style>
  <w:style w:type="paragraph" w:styleId="a9">
    <w:name w:val="footer"/>
    <w:basedOn w:val="a"/>
    <w:link w:val="aa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23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67234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table" w:styleId="a3">
    <w:name w:val="Table Grid"/>
    <w:basedOn w:val="a1"/>
    <w:uiPriority w:val="59"/>
    <w:rsid w:val="00F67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rsid w:val="000C0236"/>
    <w:pPr>
      <w:spacing w:after="160" w:line="240" w:lineRule="exact"/>
      <w:ind w:left="360"/>
    </w:pPr>
    <w:rPr>
      <w:rFonts w:eastAsia="Times New Roman" w:cs="Times New Roman"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C0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C72"/>
  </w:style>
  <w:style w:type="paragraph" w:styleId="a9">
    <w:name w:val="footer"/>
    <w:basedOn w:val="a"/>
    <w:link w:val="aa"/>
    <w:uiPriority w:val="99"/>
    <w:unhideWhenUsed/>
    <w:rsid w:val="008E7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F6BA0573B25C833A34ACC5DE8A0333F5D42FDFDE3F39A8B34D8D545D20F5CDEB8EB915392129C26D3061C55556A4C634FZ2k9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F6BA0573B25C833A34ACC5DE8A0333F5D42FDFDE0FB9B8A35DBD545D20F5CDEB8EB91538012C42AD2060254597F1A32097935FCC8CD6E72090A1D08Z3k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76F6-BD83-450B-B274-A82B94CF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u108</dc:creator>
  <cp:lastModifiedBy>user</cp:lastModifiedBy>
  <cp:revision>2</cp:revision>
  <cp:lastPrinted>2025-04-18T09:27:00Z</cp:lastPrinted>
  <dcterms:created xsi:type="dcterms:W3CDTF">2025-04-30T13:05:00Z</dcterms:created>
  <dcterms:modified xsi:type="dcterms:W3CDTF">2025-04-30T13:05:00Z</dcterms:modified>
</cp:coreProperties>
</file>