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7E" w:rsidRDefault="0087317E" w:rsidP="0087317E">
      <w:r>
        <w:t>Об итогах инновационной деятельности организаций системы Министерства промышленности за 2019 год.</w:t>
      </w:r>
    </w:p>
    <w:p w:rsidR="0087317E" w:rsidRDefault="0087317E" w:rsidP="0087317E">
      <w:r>
        <w:t xml:space="preserve"> </w:t>
      </w:r>
    </w:p>
    <w:p w:rsidR="0087317E" w:rsidRDefault="0087317E" w:rsidP="0087317E"/>
    <w:p w:rsidR="0087317E" w:rsidRDefault="0087317E" w:rsidP="0087317E">
      <w:r>
        <w:t>В 2019 году инновационная деятельность отрасли осуществлялась в рамках стратегий развития организаций на 2016 – 2020 годы и на период до 2030 года, Государственных программ инновационного развития Республики Беларусь на 2016-2020 годы и развития машиностроительного комплекса Республики Беларусь на 2017-2020 годы, государственных научно-технических программ  «Машиностроение и машиностроительные технологии», «Микроэлектроника», «Радиоэлектроника-3», научно-технических программ Союзного государства, планов организаций по освоению новой продукции.</w:t>
      </w:r>
    </w:p>
    <w:p w:rsidR="0087317E" w:rsidRDefault="0087317E" w:rsidP="0087317E"/>
    <w:p w:rsidR="0087317E" w:rsidRDefault="0087317E" w:rsidP="0087317E">
      <w:r>
        <w:t>В 2019 году финансирование инновационной деятельности осуществлялось за счет средств республиканского бюджета, республиканского централизованного инновационного фонда, инновационных фондов облисполкомов и Минского горисполкома, а также заемных и собственных средств организаций.</w:t>
      </w:r>
    </w:p>
    <w:p w:rsidR="0087317E" w:rsidRDefault="0087317E" w:rsidP="0087317E"/>
    <w:p w:rsidR="0087317E" w:rsidRDefault="0087317E" w:rsidP="0087317E">
      <w:r>
        <w:t>В системе Министерства промышленности в установленном порядке получили статус (аккредитацию) научной 17 организаций, среди которых в 2019 году ОАО «Управляющая компания холдинга «МИНСКИЙ МОТОРНЫЙ ЗАВОД», ОАО «МАЗ – управляющая компания холдинга «БЕЛАВТОМАЗ», ОАО «БЕЛАЗ» – управляющая компания холдинга «БЕЛАЗ-ХОЛДИНГ».</w:t>
      </w:r>
    </w:p>
    <w:p w:rsidR="0087317E" w:rsidRDefault="0087317E" w:rsidP="0087317E"/>
    <w:p w:rsidR="0087317E" w:rsidRDefault="0087317E" w:rsidP="0087317E">
      <w:r>
        <w:t>В 2019 году в соответствии с Указом Президента Республики Беларусь от 7 августа 2012 г. № 357 «О порядке формирования и использования средств инновационных фондов» и постановлением Совета Министров Республики Беларусь от 9 февраля 2017 г.</w:t>
      </w:r>
    </w:p>
    <w:p w:rsidR="0087317E" w:rsidRDefault="0087317E" w:rsidP="0087317E">
      <w:r>
        <w:t xml:space="preserve">№ 110 «Об утверждении Примерного положения об отраслевой лаборатории» в системе Минпрома создана </w:t>
      </w:r>
      <w:proofErr w:type="gramStart"/>
      <w:r>
        <w:t>отраслевая  лаборатория</w:t>
      </w:r>
      <w:proofErr w:type="gramEnd"/>
    </w:p>
    <w:p w:rsidR="0087317E" w:rsidRDefault="0087317E" w:rsidP="0087317E">
      <w:r>
        <w:t>ОАО «Управляющая компания холдинга «МИНСКИЙ МОТОРНЫЙ ЗАВОД», профинансированы за счет средств местных инновационных фондов и продолжили работу отраслевые лаборатории: технологий металлургического и сталепроволочного производств ОАО «БМЗ» – управляющая компания холдинга «Белорусская металлургическая компания», сельскохозяйственного машиностроения ОАО «</w:t>
      </w:r>
      <w:proofErr w:type="spellStart"/>
      <w:r>
        <w:t>Гомсельмаш</w:t>
      </w:r>
      <w:proofErr w:type="spellEnd"/>
      <w:r>
        <w:t xml:space="preserve">», испытаний и </w:t>
      </w:r>
      <w:proofErr w:type="spellStart"/>
      <w:r>
        <w:t>нанодиагностики</w:t>
      </w:r>
      <w:proofErr w:type="spellEnd"/>
      <w:r>
        <w:t xml:space="preserve"> </w:t>
      </w:r>
      <w:proofErr w:type="spellStart"/>
      <w:r>
        <w:t>спецтехнологического</w:t>
      </w:r>
      <w:proofErr w:type="spellEnd"/>
      <w:r>
        <w:t xml:space="preserve"> оборудования ОАО «КБТЭМ-ОМО», новых технологий и материалов в ОАО «ИНТЕГРАЛ» – управляющая компания холдинга «ИНТЕГРАЛ».</w:t>
      </w:r>
    </w:p>
    <w:p w:rsidR="0087317E" w:rsidRDefault="0087317E" w:rsidP="0087317E"/>
    <w:p w:rsidR="0087317E" w:rsidRDefault="0087317E" w:rsidP="0087317E">
      <w:r>
        <w:t>Организации Министерства промышленности в 2019 году достигли следующие наиболее значимые результаты инновационной деятельности.</w:t>
      </w:r>
    </w:p>
    <w:p w:rsidR="0087317E" w:rsidRDefault="0087317E" w:rsidP="0087317E"/>
    <w:p w:rsidR="0087317E" w:rsidRDefault="0087317E" w:rsidP="0087317E">
      <w:r>
        <w:t>Холдинг «Белорусская металлургическая компания»:</w:t>
      </w:r>
    </w:p>
    <w:p w:rsidR="0087317E" w:rsidRDefault="0087317E" w:rsidP="0087317E"/>
    <w:p w:rsidR="0087317E" w:rsidRDefault="0087317E" w:rsidP="0087317E">
      <w:r>
        <w:lastRenderedPageBreak/>
        <w:t>ОАО «БМЗ» — управляющая компания холдинга «Белорусская металлургическая компания»:</w:t>
      </w:r>
    </w:p>
    <w:p w:rsidR="0087317E" w:rsidRDefault="0087317E" w:rsidP="0087317E"/>
    <w:p w:rsidR="0087317E" w:rsidRDefault="0087317E" w:rsidP="0087317E">
      <w:r>
        <w:t>поставлено на производство 12 наименований новой продукции (3 марки стали, 4 – катанки, 3 – труб бесшовных и 2 – труб-заготовок);</w:t>
      </w:r>
    </w:p>
    <w:p w:rsidR="0087317E" w:rsidRDefault="0087317E" w:rsidP="0087317E"/>
    <w:p w:rsidR="0087317E" w:rsidRDefault="0087317E" w:rsidP="0087317E">
      <w:r>
        <w:t xml:space="preserve">разработаны и изготовлены опытные образцы высокопрочной бортовой бронзированной проволоки и проволоки РМЛ различных диаметров и трех марок </w:t>
      </w:r>
      <w:proofErr w:type="spellStart"/>
      <w:r>
        <w:t>металлокорда</w:t>
      </w:r>
      <w:proofErr w:type="spellEnd"/>
      <w:r>
        <w:t xml:space="preserve"> по заявкам потребителей;</w:t>
      </w:r>
    </w:p>
    <w:p w:rsidR="0087317E" w:rsidRDefault="0087317E" w:rsidP="0087317E"/>
    <w:p w:rsidR="0087317E" w:rsidRDefault="0087317E" w:rsidP="0087317E">
      <w:r>
        <w:t xml:space="preserve">изготовлены опытные партии 11 марок проката стали, 9 – </w:t>
      </w:r>
      <w:proofErr w:type="spellStart"/>
      <w:r>
        <w:t>металлокорда</w:t>
      </w:r>
      <w:proofErr w:type="spellEnd"/>
      <w:r>
        <w:t>, 2 – катанки и 2 – труб;</w:t>
      </w:r>
    </w:p>
    <w:p w:rsidR="0087317E" w:rsidRDefault="0087317E" w:rsidP="0087317E"/>
    <w:p w:rsidR="0087317E" w:rsidRDefault="0087317E" w:rsidP="0087317E">
      <w:r>
        <w:t>проводилась разработка и освоение 10 новых технологий, а также совершенствование действующей технологии изготовления арматуры для выпуска новой конкурентоспособной продукции;</w:t>
      </w:r>
    </w:p>
    <w:p w:rsidR="0087317E" w:rsidRDefault="0087317E" w:rsidP="0087317E"/>
    <w:p w:rsidR="0087317E" w:rsidRDefault="0087317E" w:rsidP="0087317E">
      <w:r>
        <w:t>ОАО «Минский подшипниковый завод» освоено 9 новых типов подшипников, из них 7 – роликовых радиальных сферических двухрядных подшипников с техническими характеристиками, сопоставимыми с зарубежными аналогами, 2 – шарнирных, а также 2 – ролики каретки, 2 – типа колец внутренних и 3 – обоймы;</w:t>
      </w:r>
    </w:p>
    <w:p w:rsidR="0087317E" w:rsidRDefault="0087317E" w:rsidP="0087317E"/>
    <w:p w:rsidR="0087317E" w:rsidRDefault="0087317E" w:rsidP="0087317E">
      <w:r>
        <w:t xml:space="preserve">ОАО «БЕЛНИИЛИТ» разработаны и изготовлены следующие образцы </w:t>
      </w:r>
      <w:proofErr w:type="spellStart"/>
      <w:proofErr w:type="gramStart"/>
      <w:r>
        <w:t>оборудования:двухроторная</w:t>
      </w:r>
      <w:proofErr w:type="spellEnd"/>
      <w:proofErr w:type="gramEnd"/>
      <w:r>
        <w:t xml:space="preserve"> машина центробежного литья мод. 4986, автоматизированный смесеприготовительный комплекс для приготовления формовочной смеси мод. 4847М, конвейер передвижной для разливки алюминиевых сплавов в чушку, передвижная установка дегазации расплава мод. П1920, система дозирования и подачи компонентов к смесителю мод. ИФДС3425, машина кокильная гидравлическая мод. 4992;</w:t>
      </w:r>
    </w:p>
    <w:p w:rsidR="0087317E" w:rsidRDefault="0087317E" w:rsidP="0087317E"/>
    <w:p w:rsidR="0087317E" w:rsidRDefault="0087317E" w:rsidP="0087317E">
      <w:r>
        <w:t>ОАО «</w:t>
      </w:r>
      <w:proofErr w:type="spellStart"/>
      <w:r>
        <w:t>Речицкий</w:t>
      </w:r>
      <w:proofErr w:type="spellEnd"/>
      <w:r>
        <w:t xml:space="preserve"> метизный завод» освоено 16 наименований метизной продукции, из них 4 болта и 12 винтов, в том числе специальных и самонарезающих для оконных профилей и </w:t>
      </w:r>
      <w:proofErr w:type="spellStart"/>
      <w:r>
        <w:t>гипсоволоконных</w:t>
      </w:r>
      <w:proofErr w:type="spellEnd"/>
      <w:r>
        <w:t xml:space="preserve"> листов.</w:t>
      </w:r>
    </w:p>
    <w:p w:rsidR="0087317E" w:rsidRDefault="0087317E" w:rsidP="0087317E"/>
    <w:p w:rsidR="0087317E" w:rsidRDefault="0087317E" w:rsidP="0087317E">
      <w:r>
        <w:t>Организациями холдинга «БЕЛАЗ-ХОЛДИНГ»:</w:t>
      </w:r>
    </w:p>
    <w:p w:rsidR="0087317E" w:rsidRDefault="0087317E" w:rsidP="0087317E"/>
    <w:p w:rsidR="0087317E" w:rsidRDefault="0087317E" w:rsidP="0087317E">
      <w:r>
        <w:t xml:space="preserve">поставлены на производство: карьерные самосвалы БЕЛАЗ-75605 грузоподъемностью 360 тонн с ЭМТ переменного тока производства GE, БЕЛАЗ-75320 грузоподъемностью 290 тонн с двигателем QSK-60C и ЭМТ переменного тока производства GE-300АС, БЕЛАЗ-75313 грузоподъемностью 240 тонн с двигателем QSK-60C и ТЭП переменного тока КТЭ-240 ОАО «Силовые машины», БЕЛАЗ-7558С грузоподъемностью 90 тонн с ЭМТ </w:t>
      </w:r>
      <w:proofErr w:type="spellStart"/>
      <w:r>
        <w:t>вентильно</w:t>
      </w:r>
      <w:proofErr w:type="spellEnd"/>
      <w:r>
        <w:t xml:space="preserve">-индукторного типа, БЕЛАЗ-75585 грузоподъемностью 90 тонн с двигателем увеличенной мощности (1200 </w:t>
      </w:r>
      <w:proofErr w:type="spellStart"/>
      <w:r>
        <w:t>л.с</w:t>
      </w:r>
      <w:proofErr w:type="spellEnd"/>
      <w:r>
        <w:t xml:space="preserve">.) и ЭМТ переменного тока производства концерна «РУСЭЛПРОМ» КТЭО-90, БЕЛАЗ-7555А грузоподъемностью 55 тонн с </w:t>
      </w:r>
      <w:r>
        <w:lastRenderedPageBreak/>
        <w:t xml:space="preserve">двигателем ЯМЗ, машины погрузочно-транспортные МоАЗ-65010 (самосвал шахтный), МоАЗ-75290 (самосвал шахтный), МоАЗ-4035 грузоподъемностью 15, 25 и 7 тонн соответственно, вагон хоппер модели 19-6943 для бестарной перевозки зерна или других пищевых сыпучих грузов, полувагон четырехосный специализированный модели 12-6993 для перевозки технологической щепы, лесных грузов и автомобильных шин, кран козловой </w:t>
      </w:r>
      <w:proofErr w:type="spellStart"/>
      <w:r>
        <w:t>двухбалочный</w:t>
      </w:r>
      <w:proofErr w:type="spellEnd"/>
      <w:r>
        <w:t xml:space="preserve"> грузоподъемностью до 32 тонн, прессы листогибочные гидравлические с ЧПУ трех моделей с усилием 1000 кН,  2000 кН, 4000 кН и другие;</w:t>
      </w:r>
    </w:p>
    <w:p w:rsidR="0087317E" w:rsidRDefault="0087317E" w:rsidP="0087317E"/>
    <w:p w:rsidR="0087317E" w:rsidRDefault="0087317E" w:rsidP="0087317E">
      <w:r>
        <w:t>изготовлены опытные образцы: самосвалов карьерных БЕЛАЗ-75711 грузоподъемностью 450 тонн с ТЭП переменного тока КТЭ-450, БЕЛАЗ-7531С грузоподъемностью 240 тонн для работы в условиях высокогорья, БЕЛАЗ-7530G грузоподъемностью 240 тонн c двигателем WEICHAI, БЕЛАЗ-75182 грузоподъемностью 180 тонн с ТЭП переменного тока GE-150ACPlus, БЕЛАЗ-7513D грузоподъемностью 130-136 тонн c двигателем WEICHAI, БЕЛАЗ-7558D грузоподъемностью 90 тонн с ТЭП переменного тока КТЭП-90, БЕЛАЗ-7558Fгрузоподъемностью 90 тонн с ТЭП переменного тока GE-100AC, машин погрузочно-транспортных МоАЗ-75830, МоАЗ-75851 (самосвалы шахтные) грузоподъемностью 30 и 50 тонн, погрузчика фронтального одноковшового специального МоАЗ-68010, бульдозера специального МоАЗ-68020.</w:t>
      </w:r>
    </w:p>
    <w:p w:rsidR="0087317E" w:rsidRDefault="0087317E" w:rsidP="0087317E"/>
    <w:p w:rsidR="0087317E" w:rsidRDefault="0087317E" w:rsidP="0087317E">
      <w:r>
        <w:t>ОАО «</w:t>
      </w:r>
      <w:proofErr w:type="spellStart"/>
      <w:r>
        <w:t>Гомсельмаш</w:t>
      </w:r>
      <w:proofErr w:type="spellEnd"/>
      <w:r>
        <w:t>»:</w:t>
      </w:r>
    </w:p>
    <w:p w:rsidR="0087317E" w:rsidRDefault="0087317E" w:rsidP="0087317E"/>
    <w:p w:rsidR="0087317E" w:rsidRDefault="0087317E" w:rsidP="0087317E">
      <w:r>
        <w:t xml:space="preserve">поставлены на производство: комбайн зерноуборочный самоходный КЗС-3219КР с </w:t>
      </w:r>
      <w:proofErr w:type="spellStart"/>
      <w:r>
        <w:t>двухбарабанным</w:t>
      </w:r>
      <w:proofErr w:type="spellEnd"/>
      <w:r>
        <w:t xml:space="preserve"> </w:t>
      </w:r>
      <w:proofErr w:type="spellStart"/>
      <w:r>
        <w:t>молотильно</w:t>
      </w:r>
      <w:proofErr w:type="spellEnd"/>
      <w:r>
        <w:t xml:space="preserve">-сепарирующим устройством гибридного типа, с шириной тракта 1500 мм и производительностью 19-20 тонн в час, унифицированный с комбайном КЗС-1218А-1 газомоторный комбайн КЗС-4118К, по токсичности выхлопа соответствующий перспективным нормам выбросов для двигателей класса </w:t>
      </w:r>
      <w:proofErr w:type="spellStart"/>
      <w:r>
        <w:t>экологичности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V, </w:t>
      </w:r>
      <w:proofErr w:type="spellStart"/>
      <w:r>
        <w:t>двухбарабанный</w:t>
      </w:r>
      <w:proofErr w:type="spellEnd"/>
      <w:r>
        <w:t xml:space="preserve"> с классическим </w:t>
      </w:r>
      <w:proofErr w:type="spellStart"/>
      <w:r>
        <w:t>молотильно</w:t>
      </w:r>
      <w:proofErr w:type="spellEnd"/>
      <w:r>
        <w:t>-сепарирующим устройством (зарубежные аналоги зерноуборочных машин на газовом топливе отсутствуют);</w:t>
      </w:r>
    </w:p>
    <w:p w:rsidR="0087317E" w:rsidRDefault="0087317E" w:rsidP="0087317E"/>
    <w:p w:rsidR="0087317E" w:rsidRDefault="0087317E" w:rsidP="0087317E">
      <w:r>
        <w:t xml:space="preserve">изготовлены опытные образцы: средства мобильного МС-350, </w:t>
      </w:r>
      <w:proofErr w:type="spellStart"/>
      <w:r>
        <w:t>измельчителя</w:t>
      </w:r>
      <w:proofErr w:type="spellEnd"/>
      <w:r>
        <w:t xml:space="preserve"> КНК-4500-2 к МС-350, комбайна зерноуборочного самоходного КЗС-1119Р в комплекте с жаткой зерновой ЖЗК-7,5В, комбайна зерноуборочного самоходного КЗС-1104К в комплекте с жаткой зерновой захватом 3,2 м., комбайна СКС-618, молотилки комбайна КЗС-1624-1 на полугусеничном ходу КЗК-16Т-015100Э.3, молотилки комбайна КЗС-1218А-1 с двигателем ТМЗ: КЗК-12-17-0015100Э1.3, подборщика с </w:t>
      </w:r>
      <w:proofErr w:type="spellStart"/>
      <w:r>
        <w:t>бездорожечным</w:t>
      </w:r>
      <w:proofErr w:type="spellEnd"/>
      <w:r>
        <w:t xml:space="preserve"> подбирающим устройством к комбайну КВК-800 и КВК-800А, жатки складной для </w:t>
      </w:r>
      <w:proofErr w:type="spellStart"/>
      <w:r>
        <w:t>грубостебельных</w:t>
      </w:r>
      <w:proofErr w:type="spellEnd"/>
      <w:r>
        <w:t xml:space="preserve"> культур шириной захвата 4,5 м. к комбайну КВК-800 и КВК-800А, жатки для уборки кукурузы на зерно 12-рядковой к комбайну КЗС-1624.</w:t>
      </w:r>
    </w:p>
    <w:p w:rsidR="0087317E" w:rsidRDefault="0087317E" w:rsidP="0087317E"/>
    <w:p w:rsidR="0087317E" w:rsidRDefault="0087317E" w:rsidP="0087317E">
      <w:r>
        <w:t>Холдинг «БЕЛАВТОМАЗ»:</w:t>
      </w:r>
    </w:p>
    <w:p w:rsidR="0087317E" w:rsidRDefault="0087317E" w:rsidP="0087317E"/>
    <w:p w:rsidR="0087317E" w:rsidRDefault="0087317E" w:rsidP="0087317E">
      <w:r>
        <w:t xml:space="preserve">В ОАО «МАЗ» – управляющая компания холдинга «БЕЛАВТОМАЗ» главным направлением развития модельного ряда в 2019 году являлось создание </w:t>
      </w:r>
      <w:proofErr w:type="spellStart"/>
      <w:r>
        <w:t>экспортоориентированной</w:t>
      </w:r>
      <w:proofErr w:type="spellEnd"/>
      <w:r>
        <w:t xml:space="preserve"> автотехники класса Евро-5 и Евро-6 для укрепления позиций на традиционных рынках и продвижения на новые:</w:t>
      </w:r>
    </w:p>
    <w:p w:rsidR="0087317E" w:rsidRDefault="0087317E" w:rsidP="0087317E"/>
    <w:p w:rsidR="0087317E" w:rsidRDefault="0087317E" w:rsidP="0087317E">
      <w:r>
        <w:t xml:space="preserve">седельный тягач МАЗ-5440M9-0000620-000 с двигателем </w:t>
      </w:r>
      <w:proofErr w:type="spellStart"/>
      <w:r>
        <w:t>Daimler</w:t>
      </w:r>
      <w:proofErr w:type="spellEnd"/>
      <w:r>
        <w:t xml:space="preserve"> OM471LA Евро-6 мощностью 476 </w:t>
      </w:r>
      <w:proofErr w:type="spellStart"/>
      <w:r>
        <w:t>л.с</w:t>
      </w:r>
      <w:proofErr w:type="spellEnd"/>
      <w:r>
        <w:t>.;</w:t>
      </w:r>
    </w:p>
    <w:p w:rsidR="0087317E" w:rsidRDefault="0087317E" w:rsidP="0087317E"/>
    <w:p w:rsidR="0087317E" w:rsidRDefault="0087317E" w:rsidP="0087317E">
      <w:r>
        <w:t xml:space="preserve">в развитие модельного ряда автомобилей с двигателем </w:t>
      </w:r>
      <w:proofErr w:type="spellStart"/>
      <w:r>
        <w:t>Daimler</w:t>
      </w:r>
      <w:proofErr w:type="spellEnd"/>
    </w:p>
    <w:p w:rsidR="0087317E" w:rsidRDefault="0087317E" w:rsidP="0087317E">
      <w:r>
        <w:t xml:space="preserve">Евро-5 бортовой автомобиль с </w:t>
      </w:r>
      <w:proofErr w:type="spellStart"/>
      <w:r>
        <w:t>тентованной</w:t>
      </w:r>
      <w:proofErr w:type="spellEnd"/>
      <w:r>
        <w:t xml:space="preserve"> платформой шторного типа МАЗ-6312E8-0000520-010, самосвалы МАЗ-6501Е8-0008521-000 и МАЗ-6513E8-0008520-000 с двигателем OM457LA, мощностью 427 </w:t>
      </w:r>
      <w:proofErr w:type="spellStart"/>
      <w:r>
        <w:t>л.с</w:t>
      </w:r>
      <w:proofErr w:type="spellEnd"/>
      <w:r>
        <w:t>.;</w:t>
      </w:r>
    </w:p>
    <w:p w:rsidR="0087317E" w:rsidRDefault="0087317E" w:rsidP="0087317E"/>
    <w:p w:rsidR="0087317E" w:rsidRDefault="0087317E" w:rsidP="0087317E">
      <w:r>
        <w:t xml:space="preserve">в развитие модельного ряда автомобилей с двигателями ЯМЗ Евро-5 </w:t>
      </w:r>
      <w:proofErr w:type="spellStart"/>
      <w:r>
        <w:t>полноприводный</w:t>
      </w:r>
      <w:proofErr w:type="spellEnd"/>
      <w:r>
        <w:t xml:space="preserve"> самосвал МАЗ-6502С9-0000520-012 с двигателем ЯМЗ-653 мощностью 422 </w:t>
      </w:r>
      <w:proofErr w:type="spellStart"/>
      <w:r>
        <w:t>л.с</w:t>
      </w:r>
      <w:proofErr w:type="spellEnd"/>
      <w:r>
        <w:t xml:space="preserve">. и бортовой </w:t>
      </w:r>
      <w:proofErr w:type="spellStart"/>
      <w:r>
        <w:t>среднетоннажный</w:t>
      </w:r>
      <w:proofErr w:type="spellEnd"/>
      <w:r>
        <w:t xml:space="preserve"> автомобиль с </w:t>
      </w:r>
      <w:proofErr w:type="spellStart"/>
      <w:r>
        <w:t>тентованной</w:t>
      </w:r>
      <w:proofErr w:type="spellEnd"/>
      <w:r>
        <w:t xml:space="preserve"> платформой МАЗ-4381С0-0002522-025 с двигателем ЯМЗ-53423 мощностью 170 </w:t>
      </w:r>
      <w:proofErr w:type="spellStart"/>
      <w:r>
        <w:t>л.с</w:t>
      </w:r>
      <w:proofErr w:type="spellEnd"/>
      <w:r>
        <w:t>;</w:t>
      </w:r>
    </w:p>
    <w:p w:rsidR="0087317E" w:rsidRDefault="0087317E" w:rsidP="0087317E"/>
    <w:p w:rsidR="0087317E" w:rsidRDefault="0087317E" w:rsidP="0087317E">
      <w:r>
        <w:t>в развитие модельного ряда автотехники с двигателями «</w:t>
      </w:r>
      <w:proofErr w:type="spellStart"/>
      <w:r>
        <w:t>Weichai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» Евро-5 </w:t>
      </w:r>
      <w:proofErr w:type="spellStart"/>
      <w:r>
        <w:t>полноприводный</w:t>
      </w:r>
      <w:proofErr w:type="spellEnd"/>
      <w:r>
        <w:t xml:space="preserve"> седельный тягач МАЗ-643228-0008520-052 с двигателем WP12.430, мощностью 430 </w:t>
      </w:r>
      <w:proofErr w:type="spellStart"/>
      <w:r>
        <w:t>л.с</w:t>
      </w:r>
      <w:proofErr w:type="spellEnd"/>
      <w:r>
        <w:t xml:space="preserve">., </w:t>
      </w:r>
      <w:proofErr w:type="spellStart"/>
      <w:r>
        <w:t>полноприводный</w:t>
      </w:r>
      <w:proofErr w:type="spellEnd"/>
      <w:r>
        <w:t xml:space="preserve"> самосвал МАЗ-650228-0000520-012 с двигателем WP12.430Е50 мощностью 430 </w:t>
      </w:r>
      <w:proofErr w:type="spellStart"/>
      <w:r>
        <w:t>л.с</w:t>
      </w:r>
      <w:proofErr w:type="spellEnd"/>
      <w:r>
        <w:t xml:space="preserve">. и шасси МАЗ-438121-0000540-006 с двигателем WP4.1NQ190E50 мощностью 190 </w:t>
      </w:r>
      <w:proofErr w:type="spellStart"/>
      <w:r>
        <w:t>л.с</w:t>
      </w:r>
      <w:proofErr w:type="spellEnd"/>
      <w:r>
        <w:t>.;</w:t>
      </w:r>
    </w:p>
    <w:p w:rsidR="0087317E" w:rsidRDefault="0087317E" w:rsidP="0087317E"/>
    <w:p w:rsidR="0087317E" w:rsidRDefault="0087317E" w:rsidP="0087317E">
      <w:r>
        <w:t xml:space="preserve">седельный тягач МАЗ-5440Y9-0000520-030 с двигателем </w:t>
      </w:r>
      <w:proofErr w:type="spellStart"/>
      <w:r>
        <w:t>Cummins</w:t>
      </w:r>
      <w:proofErr w:type="spellEnd"/>
      <w:r>
        <w:t xml:space="preserve"> ISG12Е5460 Евро-5 мощностью 460 </w:t>
      </w:r>
      <w:proofErr w:type="spellStart"/>
      <w:r>
        <w:t>л.с</w:t>
      </w:r>
      <w:proofErr w:type="spellEnd"/>
      <w:r>
        <w:t>. для перевозки грузов в составе автопоезда;</w:t>
      </w:r>
    </w:p>
    <w:p w:rsidR="0087317E" w:rsidRDefault="0087317E" w:rsidP="0087317E"/>
    <w:p w:rsidR="0087317E" w:rsidRDefault="0087317E" w:rsidP="0087317E">
      <w:r>
        <w:t>городской автобус МАЗ-203945 с газовым двигателем «</w:t>
      </w:r>
      <w:proofErr w:type="spellStart"/>
      <w:r>
        <w:t>Weichai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» WP7NG280E51 мощностью 280 </w:t>
      </w:r>
      <w:proofErr w:type="spellStart"/>
      <w:r>
        <w:t>л.с</w:t>
      </w:r>
      <w:proofErr w:type="spellEnd"/>
      <w:r>
        <w:t>.;</w:t>
      </w:r>
    </w:p>
    <w:p w:rsidR="0087317E" w:rsidRDefault="0087317E" w:rsidP="0087317E"/>
    <w:p w:rsidR="0087317E" w:rsidRDefault="0087317E" w:rsidP="0087317E">
      <w:r>
        <w:t>городской автобус МАЗ-203045 с дизельным двигателем «</w:t>
      </w:r>
      <w:proofErr w:type="spellStart"/>
      <w:r>
        <w:t>Weichai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» WP7.300E51 мощностью 300 </w:t>
      </w:r>
      <w:proofErr w:type="spellStart"/>
      <w:r>
        <w:t>л.с</w:t>
      </w:r>
      <w:proofErr w:type="spellEnd"/>
      <w:r>
        <w:t>.;</w:t>
      </w:r>
    </w:p>
    <w:p w:rsidR="0087317E" w:rsidRDefault="0087317E" w:rsidP="0087317E"/>
    <w:p w:rsidR="0087317E" w:rsidRDefault="0087317E" w:rsidP="0087317E">
      <w:r>
        <w:t>городской автобус третьего поколения МАЗ-303 экологического класса Евро-6;</w:t>
      </w:r>
    </w:p>
    <w:p w:rsidR="0087317E" w:rsidRDefault="0087317E" w:rsidP="0087317E"/>
    <w:p w:rsidR="0087317E" w:rsidRDefault="0087317E" w:rsidP="0087317E">
      <w:proofErr w:type="spellStart"/>
      <w:r>
        <w:t>низкопольный</w:t>
      </w:r>
      <w:proofErr w:type="spellEnd"/>
      <w:r>
        <w:t xml:space="preserve"> автобус МАЗ-271 для перевозки пассажиров в аэропортах (выпущена опытно-промышленная партия);</w:t>
      </w:r>
    </w:p>
    <w:p w:rsidR="0087317E" w:rsidRDefault="0087317E" w:rsidP="0087317E"/>
    <w:p w:rsidR="0087317E" w:rsidRDefault="0087317E" w:rsidP="0087317E">
      <w:r>
        <w:t xml:space="preserve">туристический автобус МАЗ-251062 с двигателем </w:t>
      </w:r>
      <w:proofErr w:type="spellStart"/>
      <w:r>
        <w:t>Daimler</w:t>
      </w:r>
      <w:proofErr w:type="spellEnd"/>
      <w:r>
        <w:t xml:space="preserve"> OM 457 LA мощностью 427 </w:t>
      </w:r>
      <w:proofErr w:type="spellStart"/>
      <w:r>
        <w:t>л.с</w:t>
      </w:r>
      <w:proofErr w:type="spellEnd"/>
      <w:r>
        <w:t>. и ряд другой техники;</w:t>
      </w:r>
    </w:p>
    <w:p w:rsidR="0087317E" w:rsidRDefault="0087317E" w:rsidP="0087317E"/>
    <w:p w:rsidR="0087317E" w:rsidRDefault="0087317E" w:rsidP="0087317E">
      <w:r>
        <w:t>ОАО «Гродненский механический завод» освоен выпуск:</w:t>
      </w:r>
    </w:p>
    <w:p w:rsidR="0087317E" w:rsidRDefault="0087317E" w:rsidP="0087317E"/>
    <w:p w:rsidR="0087317E" w:rsidRDefault="0087317E" w:rsidP="0087317E">
      <w:r>
        <w:t>тягача карьерного ТК-50 для эксплуатации в составе автопоезда с полуприцепом карьерным ППК-80 для перевозки длинномерных и крупногабаритных тяжеловесных грузов;</w:t>
      </w:r>
    </w:p>
    <w:p w:rsidR="0087317E" w:rsidRDefault="0087317E" w:rsidP="0087317E"/>
    <w:p w:rsidR="0087317E" w:rsidRDefault="0087317E" w:rsidP="0087317E">
      <w:r>
        <w:t>оборудования для питания двигателя газообразным топливом (СПГ) – баков криогенных топливных БКТ различной вместимости;</w:t>
      </w:r>
    </w:p>
    <w:p w:rsidR="0087317E" w:rsidRDefault="0087317E" w:rsidP="0087317E"/>
    <w:p w:rsidR="0087317E" w:rsidRDefault="0087317E" w:rsidP="0087317E">
      <w:proofErr w:type="spellStart"/>
      <w:r>
        <w:t>автотопливозаправщиков</w:t>
      </w:r>
      <w:proofErr w:type="spellEnd"/>
      <w:r>
        <w:t xml:space="preserve"> АТЗ-16/2 и АТЗ-17/2 на базе шасси экологического класса Евро-5 для перевозки нефтепродуктов;</w:t>
      </w:r>
    </w:p>
    <w:p w:rsidR="0087317E" w:rsidRDefault="0087317E" w:rsidP="0087317E"/>
    <w:p w:rsidR="0087317E" w:rsidRDefault="0087317E" w:rsidP="0087317E">
      <w:r>
        <w:t>полуприцепа-цистерны ППЦК-16 для перевозки и кратковременного хранения натрия едкого технического;</w:t>
      </w:r>
    </w:p>
    <w:p w:rsidR="0087317E" w:rsidRDefault="0087317E" w:rsidP="0087317E"/>
    <w:p w:rsidR="0087317E" w:rsidRDefault="0087317E" w:rsidP="0087317E">
      <w:r>
        <w:t>полуприцепа-цистерны ППЦЖУ-10-1,8 для транспортирования жидкой низкотемпературной двуокиси углерода.</w:t>
      </w:r>
    </w:p>
    <w:p w:rsidR="0087317E" w:rsidRDefault="0087317E" w:rsidP="0087317E"/>
    <w:p w:rsidR="0087317E" w:rsidRDefault="0087317E" w:rsidP="0087317E">
      <w:r>
        <w:t>ОАО «Управляющая компания холдинга «МИНСКИЙ МОТОРНЫЙ ЗАВОД» разработаны и изготовлены опытные образцы: 4-цилиндрового дизельного двигателя MMZ-3.6DTI рабочим объемом 3,6 л. мощностью до 88 кВт (120 л. с), 4-цилиндрового дизельного двигателя MMZ-4DТG.1-00 рабочим объемом 2,1 л. мощностью 23 кВт (31 л. с.), 4-цилиндрового дизельного двигателя MMZ-4DТG рабочим объемом 2,1 л. мощностью 46 кВт (63 л. с.), 4-цилиндрового дизельного двигателя MMZ-4DТI.1-01 рабочим объемом 2,1 л. мощностью 54 кВт (73 л. с.), 4-цилиндрового дизельного двигателя MMZ-4DТ-02 рабочим объемом 2,1 л. мощностью 46 кВт (63 л. с.), 4-цилиндрового автомобильного дизельного двигателя</w:t>
      </w:r>
    </w:p>
    <w:p w:rsidR="0087317E" w:rsidRDefault="0087317E" w:rsidP="0087317E">
      <w:r>
        <w:t>Д-245.35Е4-4111 мощностью 130 кВт (177 л. с.), 6-цилиндрового дизельного двигателя Д-262.4S2-200 рабочим объемом 7,98 л. мощностью до 261 кВт (355 л. с.), дизель-генераторной установки номинальной мощностью 160 кВт с частотой вращения 1500 об/мин с двигателем</w:t>
      </w:r>
    </w:p>
    <w:p w:rsidR="0087317E" w:rsidRDefault="0087317E" w:rsidP="0087317E">
      <w:r>
        <w:t>Д-266.6 с контроллером управления нового поколения, дизель-генераторной установки номинальной мощностью 10 кВт с частотой вращения 1500 об/мин с двигателем MMZ-3LDG.1 и ряд других образцов новой продукции.</w:t>
      </w:r>
    </w:p>
    <w:p w:rsidR="0087317E" w:rsidRDefault="0087317E" w:rsidP="0087317E"/>
    <w:p w:rsidR="0087317E" w:rsidRDefault="0087317E" w:rsidP="0087317E">
      <w:r>
        <w:t>Холдинг «МТЗ-ХОЛДИНГ»:</w:t>
      </w:r>
    </w:p>
    <w:p w:rsidR="0087317E" w:rsidRDefault="0087317E" w:rsidP="0087317E"/>
    <w:p w:rsidR="0087317E" w:rsidRDefault="0087317E" w:rsidP="0087317E">
      <w:r>
        <w:t xml:space="preserve">ОАО «МТЗ» изготовлены опытные образцы: тракторов БЕЛАРУС-1221.4/1523.4/2022.4 с центральным приводом ПВМ с двигателями </w:t>
      </w:r>
      <w:proofErr w:type="spellStart"/>
      <w:r>
        <w:t>Cummins</w:t>
      </w:r>
      <w:proofErr w:type="spellEnd"/>
      <w:r>
        <w:t xml:space="preserve">, соответствующих экологическим требованиям </w:t>
      </w:r>
      <w:proofErr w:type="spellStart"/>
      <w:r>
        <w:t>Stage</w:t>
      </w:r>
      <w:proofErr w:type="spellEnd"/>
      <w:r>
        <w:t xml:space="preserve"> IIIA, трактора БЕЛАРУС-952.4 с центральным приводом ПВМ с двигателем </w:t>
      </w:r>
      <w:proofErr w:type="spellStart"/>
      <w:r>
        <w:t>Cummins</w:t>
      </w:r>
      <w:proofErr w:type="spellEnd"/>
      <w:r>
        <w:t xml:space="preserve">, соответствующим экологическим требованиям </w:t>
      </w:r>
      <w:proofErr w:type="spellStart"/>
      <w:r>
        <w:t>Stage</w:t>
      </w:r>
      <w:proofErr w:type="spellEnd"/>
      <w:r>
        <w:t xml:space="preserve"> IIIA, трактора БЕЛАРУС-1221М.4 с модернизированной кабиной, с двигателем Д-260.2S3A — ОАО «УКХ «ММЗ» мощностью 136 </w:t>
      </w:r>
      <w:proofErr w:type="spellStart"/>
      <w:r>
        <w:t>л.с</w:t>
      </w:r>
      <w:proofErr w:type="spellEnd"/>
      <w:r>
        <w:t xml:space="preserve">., трактора БЕЛАРУС-541для стран с тропическим климатом с двигателем </w:t>
      </w:r>
      <w:proofErr w:type="spellStart"/>
      <w:r>
        <w:t>Caterpillar</w:t>
      </w:r>
      <w:proofErr w:type="spellEnd"/>
      <w:r>
        <w:t xml:space="preserve">, соответствующим экологическим требованиям </w:t>
      </w:r>
      <w:proofErr w:type="spellStart"/>
      <w:r>
        <w:t>Stage</w:t>
      </w:r>
      <w:proofErr w:type="spellEnd"/>
      <w:r>
        <w:t xml:space="preserve"> IIIA., трактора БЕЛАРУС-742.7 с двигателем </w:t>
      </w:r>
      <w:r>
        <w:lastRenderedPageBreak/>
        <w:t xml:space="preserve">CATERPILLAR C2.2, мощностью 75 </w:t>
      </w:r>
      <w:proofErr w:type="spellStart"/>
      <w:r>
        <w:t>л.с</w:t>
      </w:r>
      <w:proofErr w:type="spellEnd"/>
      <w:r>
        <w:t xml:space="preserve">., обеспечивающим выполнение экологических требований </w:t>
      </w:r>
      <w:proofErr w:type="spellStart"/>
      <w:r>
        <w:t>Stage</w:t>
      </w:r>
      <w:proofErr w:type="spellEnd"/>
      <w:r>
        <w:t xml:space="preserve"> V, трактора БЕЛАРУС-923.7 с центральным приводом ПВМ, установкой двигателя CATERPILLAR, соответствующего экологическим требованиям </w:t>
      </w:r>
      <w:proofErr w:type="spellStart"/>
      <w:r>
        <w:t>Stage</w:t>
      </w:r>
      <w:proofErr w:type="spellEnd"/>
      <w:r>
        <w:t xml:space="preserve"> V, с установкой ПВОМ и ПНУ, трактора БЕЛАРУС-1220.7 с установкой двигателя CATERPILLAR, соответствующего экологическим требованиям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V,снегоуплотнительных</w:t>
      </w:r>
      <w:proofErr w:type="spellEnd"/>
      <w:r>
        <w:t xml:space="preserve"> машин «БЕЛАРУС» МСУ-108 и «БЕЛАРУС» МСУ-622  для подготовки лыжных трасс на спортивных объектах, в горнолыжных комплексах и зонах отдыха, машины </w:t>
      </w:r>
      <w:proofErr w:type="spellStart"/>
      <w:r>
        <w:t>льдозаливочной</w:t>
      </w:r>
      <w:proofErr w:type="spellEnd"/>
      <w:r>
        <w:t xml:space="preserve"> «БЕЛАРУС» МЛ-428 для подготовки льда на открытых ледовых площадках;</w:t>
      </w:r>
    </w:p>
    <w:p w:rsidR="0087317E" w:rsidRDefault="0087317E" w:rsidP="0087317E"/>
    <w:p w:rsidR="0087317E" w:rsidRDefault="0087317E" w:rsidP="0087317E">
      <w:r>
        <w:t>ОАО «</w:t>
      </w:r>
      <w:proofErr w:type="spellStart"/>
      <w:r>
        <w:t>БЗТДиА</w:t>
      </w:r>
      <w:proofErr w:type="spellEnd"/>
      <w:r>
        <w:t xml:space="preserve">» изготовлена установочная серия в количестве 31 штуки тракторов БЕЛАРУС- 451/651 с двигателями </w:t>
      </w:r>
      <w:proofErr w:type="spellStart"/>
      <w:r>
        <w:t>Caterpillar</w:t>
      </w:r>
      <w:proofErr w:type="spellEnd"/>
      <w:r>
        <w:t xml:space="preserve"> и </w:t>
      </w:r>
      <w:proofErr w:type="spellStart"/>
      <w:r>
        <w:t>Lombardini</w:t>
      </w:r>
      <w:proofErr w:type="spellEnd"/>
      <w:r>
        <w:t xml:space="preserve"> мощностью 49-62 </w:t>
      </w:r>
      <w:proofErr w:type="spellStart"/>
      <w:r>
        <w:t>л.с</w:t>
      </w:r>
      <w:proofErr w:type="spellEnd"/>
      <w:r>
        <w:t xml:space="preserve">. освоено производство колес DW18х34 и DW2313х42 для </w:t>
      </w:r>
      <w:proofErr w:type="spellStart"/>
      <w:r>
        <w:t>энергонасыщенных</w:t>
      </w:r>
      <w:proofErr w:type="spellEnd"/>
      <w:r>
        <w:t xml:space="preserve"> тракторов производства ОАО «МТЗ;</w:t>
      </w:r>
    </w:p>
    <w:p w:rsidR="0087317E" w:rsidRDefault="0087317E" w:rsidP="0087317E"/>
    <w:p w:rsidR="0087317E" w:rsidRDefault="0087317E" w:rsidP="0087317E">
      <w:r>
        <w:t>ОАО «САЗ» освоено производство мини-трактора Беларус-112Н-01, мини-трактора Беларус-132Н-01, мотоблока Беларус-08Н, изготовлены</w:t>
      </w:r>
    </w:p>
    <w:p w:rsidR="0087317E" w:rsidRDefault="0087317E" w:rsidP="0087317E">
      <w:r>
        <w:t>4 образца газонокосилок многофункциональных 132МК;</w:t>
      </w:r>
    </w:p>
    <w:p w:rsidR="0087317E" w:rsidRDefault="0087317E" w:rsidP="0087317E"/>
    <w:p w:rsidR="0087317E" w:rsidRDefault="0087317E" w:rsidP="0087317E">
      <w:r>
        <w:t>ОАО «</w:t>
      </w:r>
      <w:proofErr w:type="spellStart"/>
      <w:r>
        <w:t>Мозырский</w:t>
      </w:r>
      <w:proofErr w:type="spellEnd"/>
      <w:r>
        <w:t xml:space="preserve"> машиностроительный завод» разработана и изготовлена установочная серия </w:t>
      </w:r>
      <w:proofErr w:type="spellStart"/>
      <w:r>
        <w:t>гидроманипуляторов</w:t>
      </w:r>
      <w:proofErr w:type="spellEnd"/>
      <w:r>
        <w:t xml:space="preserve"> для рубильных комплексов на базе автомобилей МАЗ, изготовлен опытный образец машины многофункциональной для ухода за вырубками на объектах лесного хозяйства, изготовлена установочная серия гусеничных тракторов «</w:t>
      </w:r>
      <w:proofErr w:type="spellStart"/>
      <w:r>
        <w:t>Беларус</w:t>
      </w:r>
      <w:proofErr w:type="spellEnd"/>
      <w:r>
        <w:t>» 2103 с коробкой переменных передач, разработанной под требования потребителя.</w:t>
      </w:r>
    </w:p>
    <w:p w:rsidR="0087317E" w:rsidRDefault="0087317E" w:rsidP="0087317E"/>
    <w:p w:rsidR="0087317E" w:rsidRDefault="0087317E" w:rsidP="0087317E">
      <w:r>
        <w:t>ОАО «Управляющая компания холдинга «</w:t>
      </w:r>
      <w:proofErr w:type="spellStart"/>
      <w:r>
        <w:t>Бобруйскагромаш</w:t>
      </w:r>
      <w:proofErr w:type="spellEnd"/>
      <w:r>
        <w:t>»:</w:t>
      </w:r>
    </w:p>
    <w:p w:rsidR="0087317E" w:rsidRDefault="0087317E" w:rsidP="0087317E"/>
    <w:p w:rsidR="0087317E" w:rsidRDefault="0087317E" w:rsidP="0087317E">
      <w:r>
        <w:t>освоено производство косилки-</w:t>
      </w:r>
      <w:proofErr w:type="spellStart"/>
      <w:r>
        <w:t>плющилки</w:t>
      </w:r>
      <w:proofErr w:type="spellEnd"/>
      <w:r>
        <w:t xml:space="preserve"> навесной КПН-3,1, косилок дисковых навесных КДН-240 и КДН-210Б, пресс-подборщика для льна ПРЛ-150АМ;</w:t>
      </w:r>
    </w:p>
    <w:p w:rsidR="0087317E" w:rsidRDefault="0087317E" w:rsidP="0087317E"/>
    <w:p w:rsidR="0087317E" w:rsidRDefault="0087317E" w:rsidP="0087317E">
      <w:r>
        <w:t xml:space="preserve">разработаны и изготовлены опытные образцы распределителя минеральных удобрений РУ-8, пресс-подборщика ПР-Ф-145СШ, ковша вилочного КВ-1,8, машины для внесения жидких органических удобрений МЖТ-11-2, пресс-подборщика тюкового ПТТ-160, полуприцепа специального ПС-60Б, </w:t>
      </w:r>
      <w:proofErr w:type="gramStart"/>
      <w:r>
        <w:t>пресс-подборщика</w:t>
      </w:r>
      <w:proofErr w:type="gramEnd"/>
      <w:r>
        <w:t xml:space="preserve"> комбинированного ПРП-160-1К, машины для внесения жидких органических удобрений МЖТ-3, агрегата для удаления навоза АНМ-10, пресс-подборщика ПР-Ф-145 со съемной спицей.</w:t>
      </w:r>
    </w:p>
    <w:p w:rsidR="0087317E" w:rsidRDefault="0087317E" w:rsidP="0087317E"/>
    <w:p w:rsidR="0087317E" w:rsidRDefault="0087317E" w:rsidP="0087317E">
      <w:r>
        <w:t>Холдинг «</w:t>
      </w:r>
      <w:proofErr w:type="spellStart"/>
      <w:r>
        <w:t>Лидсельмаш</w:t>
      </w:r>
      <w:proofErr w:type="spellEnd"/>
      <w:r>
        <w:t>»:</w:t>
      </w:r>
    </w:p>
    <w:p w:rsidR="0087317E" w:rsidRDefault="0087317E" w:rsidP="0087317E"/>
    <w:p w:rsidR="0087317E" w:rsidRDefault="0087317E" w:rsidP="0087317E">
      <w:r>
        <w:t>ОАО «Управляющая компания холдинга «</w:t>
      </w:r>
      <w:proofErr w:type="spellStart"/>
      <w:r>
        <w:t>Лидсельмаш</w:t>
      </w:r>
      <w:proofErr w:type="spellEnd"/>
      <w:r>
        <w:t>» освоено серийное производство:</w:t>
      </w:r>
    </w:p>
    <w:p w:rsidR="0087317E" w:rsidRDefault="0087317E" w:rsidP="0087317E"/>
    <w:p w:rsidR="0087317E" w:rsidRDefault="0087317E" w:rsidP="0087317E">
      <w:r>
        <w:lastRenderedPageBreak/>
        <w:t>элементов цепных транспортеров для комплексов зерноочистительно-сушильных и складов силосного типа на базе силосов сборных металлических плоскодонных типа SPA и силосов сборных металлических с конусным дном типа SKD производительностью 100 и 175 т/ч;</w:t>
      </w:r>
    </w:p>
    <w:p w:rsidR="0087317E" w:rsidRDefault="0087317E" w:rsidP="0087317E"/>
    <w:p w:rsidR="0087317E" w:rsidRDefault="0087317E" w:rsidP="0087317E">
      <w:r>
        <w:t>нории производительностью 100 и 175 т/ч;</w:t>
      </w:r>
    </w:p>
    <w:p w:rsidR="0087317E" w:rsidRDefault="0087317E" w:rsidP="0087317E"/>
    <w:p w:rsidR="0087317E" w:rsidRDefault="0087317E" w:rsidP="0087317E">
      <w:r>
        <w:t>крупногабаритных контейнеров для перевозки стальных рулонов RMCOIL 3, RMCOIL 4, и контейнера крупногабаритного крытого RMCOIL4P;</w:t>
      </w:r>
    </w:p>
    <w:p w:rsidR="0087317E" w:rsidRDefault="0087317E" w:rsidP="0087317E"/>
    <w:p w:rsidR="0087317E" w:rsidRDefault="0087317E" w:rsidP="0087317E">
      <w:r>
        <w:t>ОАО «Волковысский машиностроительный завод» освоено производство опорно-поворотного устройства мод. ОПУ 00.000;</w:t>
      </w:r>
    </w:p>
    <w:p w:rsidR="0087317E" w:rsidRDefault="0087317E" w:rsidP="0087317E"/>
    <w:p w:rsidR="0087317E" w:rsidRDefault="0087317E" w:rsidP="0087317E">
      <w:r>
        <w:t>ОАО «</w:t>
      </w:r>
      <w:proofErr w:type="spellStart"/>
      <w:r>
        <w:t>Мозырьсельмаш</w:t>
      </w:r>
      <w:proofErr w:type="spellEnd"/>
      <w:r>
        <w:t>» разработан и изготовлен опытный образец котла КС-Т – 25 «Премиум Макс».</w:t>
      </w:r>
    </w:p>
    <w:p w:rsidR="0087317E" w:rsidRDefault="0087317E" w:rsidP="0087317E"/>
    <w:p w:rsidR="0087317E" w:rsidRDefault="0087317E" w:rsidP="0087317E">
      <w:r>
        <w:t>Холдинг «</w:t>
      </w:r>
      <w:proofErr w:type="spellStart"/>
      <w:r>
        <w:t>Автокомпоненты</w:t>
      </w:r>
      <w:proofErr w:type="spellEnd"/>
      <w:r>
        <w:t>»:</w:t>
      </w:r>
    </w:p>
    <w:p w:rsidR="0087317E" w:rsidRDefault="0087317E" w:rsidP="0087317E"/>
    <w:p w:rsidR="0087317E" w:rsidRDefault="0087317E" w:rsidP="0087317E">
      <w:r>
        <w:t>ОАО «БАТЭ» – управляющая компания холдинга «</w:t>
      </w:r>
      <w:proofErr w:type="spellStart"/>
      <w:r>
        <w:t>Автокомпоненты</w:t>
      </w:r>
      <w:proofErr w:type="spellEnd"/>
      <w:r>
        <w:t>»:</w:t>
      </w:r>
    </w:p>
    <w:p w:rsidR="0087317E" w:rsidRDefault="0087317E" w:rsidP="0087317E"/>
    <w:p w:rsidR="0087317E" w:rsidRDefault="0087317E" w:rsidP="0087317E">
      <w:r>
        <w:t>завершена подготовка по освоению производства стартера с планетарным редуктором 5312.3708 и генератора 32152.3771 для автомобилей «Газон-NEXT» в 12 вольтовом исполнении, начат серийный выпуск генератора 3262.3771 для комплектации двигателей семейства ЯМЗ-650 ПАО «Автодизель»;</w:t>
      </w:r>
    </w:p>
    <w:p w:rsidR="0087317E" w:rsidRDefault="0087317E" w:rsidP="0087317E"/>
    <w:p w:rsidR="0087317E" w:rsidRDefault="0087317E" w:rsidP="0087317E">
      <w:r>
        <w:t>изготовлены опытные образцы стартера 5422.3708 консольного типа для перспективного рядного двигателя «КАМАЗ Р6», стартера 6532.3708 консольного типа для комплектации двигателей Ульяновского моторного завода, генераторов 32162.3771 и 32272.3771 для комплектации, соответственно, двигателей Минского и Ярославского моторных заводов;</w:t>
      </w:r>
    </w:p>
    <w:p w:rsidR="0087317E" w:rsidRDefault="0087317E" w:rsidP="0087317E"/>
    <w:p w:rsidR="0087317E" w:rsidRDefault="0087317E" w:rsidP="0087317E">
      <w:r>
        <w:t>ОАО «</w:t>
      </w:r>
      <w:proofErr w:type="spellStart"/>
      <w:r>
        <w:t>Борисовский</w:t>
      </w:r>
      <w:proofErr w:type="spellEnd"/>
      <w:r>
        <w:t xml:space="preserve"> завод «</w:t>
      </w:r>
      <w:proofErr w:type="spellStart"/>
      <w:r>
        <w:t>Автогидроусилитель</w:t>
      </w:r>
      <w:proofErr w:type="spellEnd"/>
      <w:r>
        <w:t>»:</w:t>
      </w:r>
    </w:p>
    <w:p w:rsidR="0087317E" w:rsidRDefault="0087317E" w:rsidP="0087317E"/>
    <w:p w:rsidR="0087317E" w:rsidRDefault="0087317E" w:rsidP="0087317E">
      <w:r>
        <w:t>начато серийное производство насосов интегрального рулевого механизма ШНКФ 453461.200-20 для автомобиля «</w:t>
      </w:r>
      <w:proofErr w:type="spellStart"/>
      <w:r>
        <w:t>ГАЗон</w:t>
      </w:r>
      <w:proofErr w:type="spellEnd"/>
      <w:r>
        <w:t xml:space="preserve"> </w:t>
      </w:r>
      <w:proofErr w:type="spellStart"/>
      <w:r>
        <w:t>Next</w:t>
      </w:r>
      <w:proofErr w:type="spellEnd"/>
      <w:r>
        <w:t>» и механизма рулевого управления ШНКФ 453461.125 для автомобиля «</w:t>
      </w:r>
      <w:proofErr w:type="spellStart"/>
      <w:r>
        <w:t>ГАЗель</w:t>
      </w:r>
      <w:proofErr w:type="spellEnd"/>
      <w:r>
        <w:t>/Соболь Бизнес»;</w:t>
      </w:r>
    </w:p>
    <w:p w:rsidR="0087317E" w:rsidRDefault="0087317E" w:rsidP="0087317E"/>
    <w:p w:rsidR="0087317E" w:rsidRDefault="0087317E" w:rsidP="0087317E">
      <w:r>
        <w:t xml:space="preserve">проводилась подготовка производства механизмов рулевого управления (3 типа) для автомобилей и </w:t>
      </w:r>
      <w:proofErr w:type="gramStart"/>
      <w:r>
        <w:t>автобусов  «</w:t>
      </w:r>
      <w:proofErr w:type="gramEnd"/>
      <w:r>
        <w:t>КАМАЗ», «МАЗ», «УРАЛ» и насосов усилителя рулевого управления (2 типа);</w:t>
      </w:r>
    </w:p>
    <w:p w:rsidR="0087317E" w:rsidRDefault="0087317E" w:rsidP="0087317E"/>
    <w:p w:rsidR="0087317E" w:rsidRDefault="0087317E" w:rsidP="0087317E">
      <w:r>
        <w:t>изготовлены опытные образцы механизмов рулевых (ШНКФ 453461.145 для ООО «УАЗ», ШНКФ 453461.420-02, -03, -11 для ПАО «КАМАЗ», ШНКФ 453461.700-40 для ООО «Полином», ШНКФ 453461.700-80 для ОАО «</w:t>
      </w:r>
      <w:proofErr w:type="spellStart"/>
      <w:r>
        <w:t>Белкоммунмаш</w:t>
      </w:r>
      <w:proofErr w:type="spellEnd"/>
      <w:r>
        <w:t>», ШНКФ 453461.710 для ПАО «КАМАЗ», ОАО «МАЗ», АО «УРАЛ») и насосов усилителя рулевого управления (ШНКФ 453471.023-11.10 для «ГАЗ», ШНКФ 453471.030-71.00 для ООО «ВИЦ», ШНКФ 453471.020-20.17 для АО «АЗ «УРАЛ»);</w:t>
      </w:r>
    </w:p>
    <w:p w:rsidR="0087317E" w:rsidRDefault="0087317E" w:rsidP="0087317E"/>
    <w:p w:rsidR="0087317E" w:rsidRDefault="0087317E" w:rsidP="0087317E">
      <w:r>
        <w:t>ОАО «Экран»:</w:t>
      </w:r>
    </w:p>
    <w:p w:rsidR="0087317E" w:rsidRDefault="0087317E" w:rsidP="0087317E"/>
    <w:p w:rsidR="0087317E" w:rsidRDefault="0087317E" w:rsidP="0087317E">
      <w:r>
        <w:t>завершена разработка и освоение серийного производства датчиков уровня топлива ДУМП-29НИ для «ОАО МАЗ» и ДУМП-81МИ для ОАО «МТЗ», датчика аварийной температуры масла ДАДМ-09 для ОАО «МТЗ», датчика аварийной температуры масла ДАДМ-Б для ОАО «</w:t>
      </w:r>
      <w:proofErr w:type="spellStart"/>
      <w:r>
        <w:t>Амкодор</w:t>
      </w:r>
      <w:proofErr w:type="spellEnd"/>
      <w:r>
        <w:t>» (изготовлена и отгружена опытно-промышленная партия – 180 шт.), датчиков давления ДД-6МИ, ДД-10-01МИ, ДД-20 МИ, 5-ти модификаций датчика сигнализатора давления масла ДСДМ для ОАО «МТЗ»;</w:t>
      </w:r>
    </w:p>
    <w:p w:rsidR="0087317E" w:rsidRDefault="0087317E" w:rsidP="0087317E"/>
    <w:p w:rsidR="0087317E" w:rsidRDefault="0087317E" w:rsidP="0087317E">
      <w:r>
        <w:t xml:space="preserve">изготовлены опытные образцы привода стеклоочистителя (2 типа), кабеля питания АДЮИ.453766.032, кабеля датчиков, выключателя аккумуляторных батарей, </w:t>
      </w:r>
      <w:proofErr w:type="spellStart"/>
      <w:r>
        <w:t>моторредуктора</w:t>
      </w:r>
      <w:proofErr w:type="spellEnd"/>
      <w:r>
        <w:t xml:space="preserve"> МР62-01и другие;</w:t>
      </w:r>
    </w:p>
    <w:p w:rsidR="0087317E" w:rsidRDefault="0087317E" w:rsidP="0087317E"/>
    <w:p w:rsidR="0087317E" w:rsidRDefault="0087317E" w:rsidP="0087317E">
      <w:r>
        <w:t>ОАО «ВЗЭП» поставлены на производство датчик температуры наружного воздуха ТА8210, блок коммутации БК-251-8215, преобразователь напряжения постоянного тока ПНПТ14/28;</w:t>
      </w:r>
    </w:p>
    <w:p w:rsidR="0087317E" w:rsidRDefault="0087317E" w:rsidP="0087317E"/>
    <w:p w:rsidR="0087317E" w:rsidRDefault="0087317E" w:rsidP="0087317E">
      <w:r>
        <w:t>ОАО «Руденск»:</w:t>
      </w:r>
    </w:p>
    <w:p w:rsidR="0087317E" w:rsidRDefault="0087317E" w:rsidP="0087317E"/>
    <w:p w:rsidR="0087317E" w:rsidRDefault="0087317E" w:rsidP="0087317E">
      <w:r>
        <w:t>поставлены на производство новые изделия: блок-фара (со степенью защиты IP</w:t>
      </w:r>
      <w:proofErr w:type="gramStart"/>
      <w:r>
        <w:t>66)112.10.30.3711</w:t>
      </w:r>
      <w:proofErr w:type="gramEnd"/>
      <w:r>
        <w:t>-04(-05) для ОАО «МАЗ» и фонарь задний многофункциональный 112.02.21-02 (-03) со жгутом, для</w:t>
      </w:r>
    </w:p>
    <w:p w:rsidR="0087317E" w:rsidRDefault="0087317E" w:rsidP="0087317E">
      <w:r>
        <w:t>ОАО «КЗ «Ростсельмаш»;</w:t>
      </w:r>
    </w:p>
    <w:p w:rsidR="0087317E" w:rsidRDefault="0087317E" w:rsidP="0087317E"/>
    <w:p w:rsidR="0087317E" w:rsidRDefault="0087317E" w:rsidP="0087317E">
      <w:r>
        <w:t xml:space="preserve">изготовлены опытные образцы блок-фары светодиодной 112.19.92.3711 для </w:t>
      </w:r>
      <w:proofErr w:type="spellStart"/>
      <w:r>
        <w:t>ГАЗель</w:t>
      </w:r>
      <w:proofErr w:type="spellEnd"/>
      <w:r>
        <w:t xml:space="preserve"> NEXT 2020, блок-фары светодиодной для ОАО «ПАЗ», </w:t>
      </w:r>
      <w:proofErr w:type="spellStart"/>
      <w:r>
        <w:t>световозвращателя</w:t>
      </w:r>
      <w:proofErr w:type="spellEnd"/>
      <w:r>
        <w:t xml:space="preserve"> для ОАО «ПАЗ», блок-фары (аналог 112.10.30.3711) с CAN-шиной, фонаря заднего (аналог 11.08.69) с CAN-шиной;</w:t>
      </w:r>
    </w:p>
    <w:p w:rsidR="0087317E" w:rsidRDefault="0087317E" w:rsidP="0087317E"/>
    <w:p w:rsidR="0087317E" w:rsidRDefault="0087317E" w:rsidP="0087317E">
      <w:r>
        <w:t>ОАО «</w:t>
      </w:r>
      <w:proofErr w:type="spellStart"/>
      <w:r>
        <w:t>Белкард</w:t>
      </w:r>
      <w:proofErr w:type="spellEnd"/>
      <w:r>
        <w:t>»:</w:t>
      </w:r>
    </w:p>
    <w:p w:rsidR="0087317E" w:rsidRDefault="0087317E" w:rsidP="0087317E"/>
    <w:p w:rsidR="0087317E" w:rsidRDefault="0087317E" w:rsidP="0087317E">
      <w:r>
        <w:t>освоены новые изделия: валы карданные (более 40 типов), передачи карданные (3 типа), фланцы (4 типа), тормозная камера 12.3519010-10;</w:t>
      </w:r>
    </w:p>
    <w:p w:rsidR="0087317E" w:rsidRDefault="0087317E" w:rsidP="0087317E"/>
    <w:p w:rsidR="0087317E" w:rsidRDefault="0087317E" w:rsidP="0087317E">
      <w:r>
        <w:lastRenderedPageBreak/>
        <w:t>изготовлены опытные образцы следующих изделий: валы карданные (3 типа), амортизаторы (6 типов), передачи карданные (5 типов), пружин газовых (6 типов) и другие;</w:t>
      </w:r>
    </w:p>
    <w:p w:rsidR="0087317E" w:rsidRDefault="0087317E" w:rsidP="0087317E"/>
    <w:p w:rsidR="0087317E" w:rsidRDefault="0087317E" w:rsidP="0087317E">
      <w:r>
        <w:t>ОАО «</w:t>
      </w:r>
      <w:proofErr w:type="spellStart"/>
      <w:r>
        <w:t>Щучинский</w:t>
      </w:r>
      <w:proofErr w:type="spellEnd"/>
      <w:r>
        <w:t xml:space="preserve"> завод «</w:t>
      </w:r>
      <w:proofErr w:type="spellStart"/>
      <w:r>
        <w:t>Автопровод</w:t>
      </w:r>
      <w:proofErr w:type="spellEnd"/>
      <w:r>
        <w:t xml:space="preserve">» поставлены на производство кабели силовые гибкие огнестойкие, кабели контрольные гибкие огнестойкие, провода монтажные с изоляцией из </w:t>
      </w:r>
      <w:proofErr w:type="spellStart"/>
      <w:r>
        <w:t>безгалогенных</w:t>
      </w:r>
      <w:proofErr w:type="spellEnd"/>
      <w:r>
        <w:t xml:space="preserve"> композиций, кабели контрольные в ленточной броне, кабели силовые в ленточной броне, провода подвижного состава экранированные.</w:t>
      </w:r>
    </w:p>
    <w:p w:rsidR="0087317E" w:rsidRDefault="0087317E" w:rsidP="0087317E"/>
    <w:p w:rsidR="0087317E" w:rsidRDefault="0087317E" w:rsidP="0087317E">
      <w:r>
        <w:t>ОАО «АМКОДОР» – управляющая компания холдинга «АМКОДОР»:</w:t>
      </w:r>
    </w:p>
    <w:p w:rsidR="0087317E" w:rsidRDefault="0087317E" w:rsidP="0087317E"/>
    <w:p w:rsidR="0087317E" w:rsidRDefault="0087317E" w:rsidP="0087317E">
      <w:r>
        <w:t>поставлены на производство: автоматизированные гидродинамические передачи (ГМП-120, ГМП-90) и ведущие мосты для колесных погрузчиков 10Н, 15Н, 25Н, 15У, электронные и электрогидравлические системы управления ходом и рабочими органами, мосты 15Н и 25Н;</w:t>
      </w:r>
    </w:p>
    <w:p w:rsidR="0087317E" w:rsidRDefault="0087317E" w:rsidP="0087317E"/>
    <w:p w:rsidR="0087317E" w:rsidRDefault="0087317E" w:rsidP="0087317E">
      <w:r>
        <w:t>изготовлены опытно-промышленные партии: погрузчиков с телескопической стрелой АМКОДОР 540-70, автогрейдера АМКОДОР 165;</w:t>
      </w:r>
    </w:p>
    <w:p w:rsidR="0087317E" w:rsidRDefault="0087317E" w:rsidP="0087317E"/>
    <w:p w:rsidR="0087317E" w:rsidRDefault="0087317E" w:rsidP="0087317E">
      <w:r>
        <w:t>изготовлен опытный образец бульдозера AMKODOR DC200 (АМКОДОР 861), который прошел предварительные испытания;</w:t>
      </w:r>
    </w:p>
    <w:p w:rsidR="0087317E" w:rsidRDefault="0087317E" w:rsidP="0087317E"/>
    <w:p w:rsidR="0087317E" w:rsidRDefault="0087317E" w:rsidP="0087317E">
      <w:r>
        <w:t xml:space="preserve">продолжается создание погрузчика с телескопической </w:t>
      </w:r>
      <w:proofErr w:type="gramStart"/>
      <w:r>
        <w:t>стрелой  AMKODOR</w:t>
      </w:r>
      <w:proofErr w:type="gramEnd"/>
      <w:r>
        <w:t xml:space="preserve"> T400-105 (АМКОДОР 540-105), семейства </w:t>
      </w:r>
      <w:proofErr w:type="spellStart"/>
      <w:r>
        <w:t>землевозов</w:t>
      </w:r>
      <w:proofErr w:type="spellEnd"/>
      <w:r>
        <w:t>, экскаваторов-</w:t>
      </w:r>
      <w:proofErr w:type="spellStart"/>
      <w:r>
        <w:t>дреноукладчиков</w:t>
      </w:r>
      <w:proofErr w:type="spellEnd"/>
      <w:r>
        <w:t>, комплекса лесопромышленных машин для организации производства в Российской Федерации.</w:t>
      </w:r>
    </w:p>
    <w:p w:rsidR="0087317E" w:rsidRDefault="0087317E" w:rsidP="0087317E"/>
    <w:p w:rsidR="0087317E" w:rsidRDefault="0087317E" w:rsidP="0087317E">
      <w:r>
        <w:t>ОАО «ИНТЕГРАЛ» – управляющая компания холдинга «ИНТЕГРАЛ»:</w:t>
      </w:r>
    </w:p>
    <w:p w:rsidR="0087317E" w:rsidRDefault="0087317E" w:rsidP="0087317E"/>
    <w:p w:rsidR="0087317E" w:rsidRDefault="0087317E" w:rsidP="0087317E">
      <w:r>
        <w:t xml:space="preserve">изготовлены опытные образцы: функционально полного набора интеллектуальных, </w:t>
      </w:r>
      <w:proofErr w:type="spellStart"/>
      <w:r>
        <w:t>высокоинтегрированных</w:t>
      </w:r>
      <w:proofErr w:type="spellEnd"/>
      <w:r>
        <w:t xml:space="preserve"> электронных модулей с интеллектуальной периферией для автоматических коробок передач мобильных машин (3 шт.), комплекта </w:t>
      </w:r>
      <w:proofErr w:type="spellStart"/>
      <w:r>
        <w:t>высокоинтегрированных</w:t>
      </w:r>
      <w:proofErr w:type="spellEnd"/>
      <w:r>
        <w:t xml:space="preserve"> адаптеров сервисных исполнительных устройств мобильных машин, обеспечивающих их работу в составе бортовых распределенных информационно-управляющих систем, малогабаритного кремниевого </w:t>
      </w:r>
      <w:proofErr w:type="spellStart"/>
      <w:r>
        <w:t>фотоумножителя</w:t>
      </w:r>
      <w:proofErr w:type="spellEnd"/>
      <w:r>
        <w:t xml:space="preserve"> (50 шт. изделий), микросхемы запоминающих устройств 1676РТ015, микросхемы силовой электроники – 5 типов, микросхем интерфейсных – 12 типов, микросхемы операционных усилителей – 5 типов;</w:t>
      </w:r>
    </w:p>
    <w:p w:rsidR="0087317E" w:rsidRDefault="0087317E" w:rsidP="0087317E"/>
    <w:p w:rsidR="0087317E" w:rsidRDefault="0087317E" w:rsidP="0087317E">
      <w:r>
        <w:t>разработано и освоено 34 новых изделий, в том числе 28 интегральных микросхем и полупроводниковых приборов, 6 средств отображения информации.</w:t>
      </w:r>
    </w:p>
    <w:p w:rsidR="0087317E" w:rsidRDefault="0087317E" w:rsidP="0087317E"/>
    <w:p w:rsidR="0087317E" w:rsidRDefault="0087317E" w:rsidP="0087317E">
      <w:r>
        <w:t>Организациями научно-производственного холдинга точного машиностроения «</w:t>
      </w:r>
      <w:proofErr w:type="spellStart"/>
      <w:r>
        <w:t>Планар</w:t>
      </w:r>
      <w:proofErr w:type="spellEnd"/>
      <w:r>
        <w:t>»:</w:t>
      </w:r>
    </w:p>
    <w:p w:rsidR="0087317E" w:rsidRDefault="0087317E" w:rsidP="0087317E"/>
    <w:p w:rsidR="0087317E" w:rsidRDefault="0087317E" w:rsidP="0087317E">
      <w:r>
        <w:t xml:space="preserve">поставлены на производство: система оптическая автоматизированная, установка лазерного сверления отверстий в керамике в технологии 3D, установка присоединения выводов изделий силовой электроники методом ультразвуковой сварки, </w:t>
      </w:r>
      <w:proofErr w:type="spellStart"/>
      <w:r>
        <w:t>микроабразивный</w:t>
      </w:r>
      <w:proofErr w:type="spellEnd"/>
      <w:r>
        <w:t xml:space="preserve"> инструмент для разделения полупроводниковых пластин, </w:t>
      </w:r>
      <w:proofErr w:type="spellStart"/>
      <w:r>
        <w:t>эндопротез</w:t>
      </w:r>
      <w:proofErr w:type="spellEnd"/>
      <w:r>
        <w:t xml:space="preserve"> клапана сердца «</w:t>
      </w:r>
      <w:proofErr w:type="spellStart"/>
      <w:r>
        <w:t>Планикс</w:t>
      </w:r>
      <w:proofErr w:type="spellEnd"/>
      <w:r>
        <w:t>-М»;</w:t>
      </w:r>
    </w:p>
    <w:p w:rsidR="0087317E" w:rsidRDefault="0087317E" w:rsidP="0087317E"/>
    <w:p w:rsidR="0087317E" w:rsidRDefault="0087317E" w:rsidP="0087317E">
      <w:r>
        <w:t xml:space="preserve">разработаны и изготовлены опытные образцы автомата контроля внешнего вида ЭМ-6298, установки зондовой ЭМ-6710 для контроля </w:t>
      </w:r>
      <w:proofErr w:type="spellStart"/>
      <w:r>
        <w:t>постояннотоковых</w:t>
      </w:r>
      <w:proofErr w:type="spellEnd"/>
      <w:r>
        <w:t xml:space="preserve"> и СВЧ параметров изделий на пластинах, установки автоматического присоединения кристаллов ЭМ-4215, автоматизированного </w:t>
      </w:r>
      <w:proofErr w:type="spellStart"/>
      <w:r>
        <w:t>многопортового</w:t>
      </w:r>
      <w:proofErr w:type="spellEnd"/>
      <w:r>
        <w:t xml:space="preserve"> инвертированного микроскопа;</w:t>
      </w:r>
    </w:p>
    <w:p w:rsidR="0087317E" w:rsidRDefault="0087317E" w:rsidP="0087317E"/>
    <w:p w:rsidR="0087317E" w:rsidRDefault="0087317E" w:rsidP="0087317E">
      <w:r>
        <w:t>в рамках международного научно-технического сотрудничества заключен контракт на разработку и изготовление экспериментального образца системы делителя лазерного луча с модулем управления;</w:t>
      </w:r>
    </w:p>
    <w:p w:rsidR="0087317E" w:rsidRDefault="0087317E" w:rsidP="0087317E"/>
    <w:p w:rsidR="0087317E" w:rsidRDefault="0087317E" w:rsidP="0087317E">
      <w:r>
        <w:t xml:space="preserve">продолжается реализация инновационного проекта «Создание прецизионных деталей и высокоточных узлов для освоения выпуска качественно нового </w:t>
      </w:r>
      <w:proofErr w:type="spellStart"/>
      <w:r>
        <w:t>спецтехнического</w:t>
      </w:r>
      <w:proofErr w:type="spellEnd"/>
      <w:r>
        <w:t xml:space="preserve"> оборудования».</w:t>
      </w:r>
    </w:p>
    <w:p w:rsidR="0087317E" w:rsidRDefault="0087317E" w:rsidP="0087317E"/>
    <w:p w:rsidR="0087317E" w:rsidRDefault="0087317E" w:rsidP="0087317E">
      <w:r>
        <w:t>Холдинг «ГОРИЗОНТ»:</w:t>
      </w:r>
    </w:p>
    <w:p w:rsidR="0087317E" w:rsidRDefault="0087317E" w:rsidP="0087317E"/>
    <w:p w:rsidR="0087317E" w:rsidRDefault="0087317E" w:rsidP="0087317E">
      <w:r>
        <w:t>Унитарным предприятием «ЗЭБТ Горизонт»:</w:t>
      </w:r>
    </w:p>
    <w:p w:rsidR="0087317E" w:rsidRDefault="0087317E" w:rsidP="0087317E"/>
    <w:p w:rsidR="0087317E" w:rsidRDefault="0087317E" w:rsidP="0087317E">
      <w:r>
        <w:t>освоено 180 новых моделей телевизоров под брендами HORIZONT, AVA, HARTENS, HARPER, PANASONIC, PRESTIGIO, SKYWORTH, DAEWOO, SHARP, DEXP;</w:t>
      </w:r>
    </w:p>
    <w:p w:rsidR="0087317E" w:rsidRDefault="0087317E" w:rsidP="0087317E"/>
    <w:p w:rsidR="0087317E" w:rsidRDefault="0087317E" w:rsidP="0087317E">
      <w:r>
        <w:t>продолжались работы по модернизации ранее освоенных в производстве моделей, направленные на улучшение потребительских свойств и надежности изделий;</w:t>
      </w:r>
    </w:p>
    <w:p w:rsidR="0087317E" w:rsidRDefault="0087317E" w:rsidP="0087317E"/>
    <w:p w:rsidR="0087317E" w:rsidRDefault="0087317E" w:rsidP="0087317E">
      <w:r>
        <w:t xml:space="preserve">ОАО «МПОВТ» для ВПК Российской Федерации освоено производство </w:t>
      </w:r>
      <w:proofErr w:type="spellStart"/>
      <w:r>
        <w:t>мегаомметров</w:t>
      </w:r>
      <w:proofErr w:type="spellEnd"/>
      <w:r>
        <w:t xml:space="preserve"> Е6-16 для измерения электрического сопротивления постоянному току </w:t>
      </w:r>
      <w:proofErr w:type="spellStart"/>
      <w:r>
        <w:t>иизмерителя</w:t>
      </w:r>
      <w:proofErr w:type="spellEnd"/>
      <w:r>
        <w:t xml:space="preserve"> флуктуаций для измерения амплитудных и частотных флуктуаций сигналов генераторов СВЧ (сверхвысоких частот);</w:t>
      </w:r>
    </w:p>
    <w:p w:rsidR="0087317E" w:rsidRDefault="0087317E" w:rsidP="0087317E"/>
    <w:p w:rsidR="0087317E" w:rsidRDefault="0087317E" w:rsidP="0087317E">
      <w:r>
        <w:t>Унитарным предприятием «ИЦТ ГОРИЗОНТ»:</w:t>
      </w:r>
    </w:p>
    <w:p w:rsidR="0087317E" w:rsidRDefault="0087317E" w:rsidP="0087317E"/>
    <w:p w:rsidR="0087317E" w:rsidRDefault="0087317E" w:rsidP="0087317E">
      <w:r>
        <w:t>завершена постановка на производство деструктора игл медицинских ДИМ-1, системы кластерной информационно-мультимедийной навигационной, системы сенсорной интерактивной ITS-25-65R, специализированных мониторов для служб аэронавигации;</w:t>
      </w:r>
    </w:p>
    <w:p w:rsidR="0087317E" w:rsidRDefault="0087317E" w:rsidP="0087317E"/>
    <w:p w:rsidR="0087317E" w:rsidRDefault="0087317E" w:rsidP="0087317E">
      <w:r>
        <w:t xml:space="preserve">разработаны и изготовлены: опытный образец терминала многофункционального уличного, 10 опытных образцов системы контроля и индикации СКИ-04 для карьерных самосвалов серии </w:t>
      </w:r>
      <w:proofErr w:type="spellStart"/>
      <w:r>
        <w:t>БелАЗ</w:t>
      </w:r>
      <w:proofErr w:type="spellEnd"/>
      <w:r>
        <w:t xml:space="preserve"> 7555, 10 опытных образцов системы контроля и индикации СКИ-05 для карьерных самосвалов серии </w:t>
      </w:r>
      <w:proofErr w:type="spellStart"/>
      <w:r>
        <w:t>БелАЗ</w:t>
      </w:r>
      <w:proofErr w:type="spellEnd"/>
      <w:r>
        <w:t xml:space="preserve"> 7558;</w:t>
      </w:r>
    </w:p>
    <w:p w:rsidR="0087317E" w:rsidRDefault="0087317E" w:rsidP="0087317E"/>
    <w:p w:rsidR="0087317E" w:rsidRDefault="0087317E" w:rsidP="0087317E">
      <w:r>
        <w:t>ОАО «Измеритель»:</w:t>
      </w:r>
    </w:p>
    <w:p w:rsidR="0087317E" w:rsidRDefault="0087317E" w:rsidP="0087317E"/>
    <w:p w:rsidR="0087317E" w:rsidRDefault="0087317E" w:rsidP="0087317E">
      <w:r>
        <w:t>поставлены на производство модернизированные контроллеры, датчики, преобразователи напряжения для управления навесными устройствами тракторов «</w:t>
      </w:r>
      <w:proofErr w:type="spellStart"/>
      <w:r>
        <w:t>Кировец</w:t>
      </w:r>
      <w:proofErr w:type="spellEnd"/>
      <w:r>
        <w:t xml:space="preserve">», устройства балансировки аккумуляторных батарей, подвесные электронные педали, сенсоры для ручного управления подачей </w:t>
      </w:r>
      <w:proofErr w:type="gramStart"/>
      <w:r>
        <w:t>топлива  (</w:t>
      </w:r>
      <w:proofErr w:type="gramEnd"/>
      <w:r>
        <w:t>АО «Петербургский тракторный завод»);</w:t>
      </w:r>
    </w:p>
    <w:p w:rsidR="0087317E" w:rsidRDefault="0087317E" w:rsidP="0087317E"/>
    <w:p w:rsidR="0087317E" w:rsidRDefault="0087317E" w:rsidP="0087317E">
      <w:r>
        <w:t xml:space="preserve">изготовлены опытные образцы системы управления и </w:t>
      </w:r>
      <w:proofErr w:type="gramStart"/>
      <w:r>
        <w:t>контроля  гидрообъёмной</w:t>
      </w:r>
      <w:proofErr w:type="gramEnd"/>
      <w:r>
        <w:t xml:space="preserve"> трансмиссии </w:t>
      </w:r>
      <w:proofErr w:type="spellStart"/>
      <w:r>
        <w:t>снегоуплотнительной</w:t>
      </w:r>
      <w:proofErr w:type="spellEnd"/>
      <w:r>
        <w:t xml:space="preserve"> машины МСУ-108, индикатора комбинированного для тракторов малой мощности, контроллера для управления гидростатической трансмиссией </w:t>
      </w:r>
      <w:proofErr w:type="spellStart"/>
      <w:r>
        <w:t>минипогрузчика</w:t>
      </w:r>
      <w:proofErr w:type="spellEnd"/>
      <w:r>
        <w:t xml:space="preserve"> А-308, модернизированного управляющего блока контроллера дозирующего устройства газоперекачивающих станций, преобразователя напряжения повышенной мощности;</w:t>
      </w:r>
    </w:p>
    <w:p w:rsidR="0087317E" w:rsidRDefault="0087317E" w:rsidP="0087317E"/>
    <w:p w:rsidR="0087317E" w:rsidRDefault="0087317E" w:rsidP="0087317E">
      <w:r>
        <w:t xml:space="preserve">ОАО «БЭЛЗ» изготовлен опытный образец энергосберегающей </w:t>
      </w:r>
      <w:proofErr w:type="spellStart"/>
      <w:r>
        <w:t>филаментной</w:t>
      </w:r>
      <w:proofErr w:type="spellEnd"/>
      <w:r>
        <w:t xml:space="preserve"> лампы типа LED-FS26 2W 4000К Е14 прямой замены ламп накаливания малогабаритных;</w:t>
      </w:r>
    </w:p>
    <w:p w:rsidR="0087317E" w:rsidRDefault="0087317E" w:rsidP="0087317E"/>
    <w:p w:rsidR="0087317E" w:rsidRDefault="0087317E" w:rsidP="0087317E">
      <w:r>
        <w:t>Организациями холдинга «</w:t>
      </w:r>
      <w:proofErr w:type="spellStart"/>
      <w:r>
        <w:t>БелОМО</w:t>
      </w:r>
      <w:proofErr w:type="spellEnd"/>
      <w:r>
        <w:t>»:</w:t>
      </w:r>
    </w:p>
    <w:p w:rsidR="0087317E" w:rsidRDefault="0087317E" w:rsidP="0087317E"/>
    <w:p w:rsidR="0087317E" w:rsidRDefault="0087317E" w:rsidP="0087317E">
      <w:r>
        <w:t xml:space="preserve">поставлены на производство прицел </w:t>
      </w:r>
      <w:proofErr w:type="spellStart"/>
      <w:r>
        <w:t>коллиматорный</w:t>
      </w:r>
      <w:proofErr w:type="spellEnd"/>
      <w:r>
        <w:t xml:space="preserve"> голографический RS-Н, радиолокатор «ZORKI-R», модуль оптико-электронный «ZORKI-О», мобильный комплекс дистанционного наведения вооружения «</w:t>
      </w:r>
      <w:proofErr w:type="spellStart"/>
      <w:r>
        <w:t>Quad-Тerminator</w:t>
      </w:r>
      <w:proofErr w:type="spellEnd"/>
      <w:r>
        <w:t>», ультразвуковой счетчик газа ВЕГА с модулем беспроводной передачи данных, клапан управления тормозами прицепа с двухпроводным приводом;</w:t>
      </w:r>
    </w:p>
    <w:p w:rsidR="0087317E" w:rsidRDefault="0087317E" w:rsidP="0087317E"/>
    <w:p w:rsidR="0087317E" w:rsidRDefault="0087317E" w:rsidP="0087317E">
      <w:r>
        <w:t xml:space="preserve">изготовлены опытные образцы лазерного дальномера-бинокля, </w:t>
      </w:r>
      <w:proofErr w:type="spellStart"/>
      <w:r>
        <w:t>целеуказателя</w:t>
      </w:r>
      <w:proofErr w:type="spellEnd"/>
      <w:r>
        <w:t xml:space="preserve"> лазерного встраиваемого, прицелов </w:t>
      </w:r>
      <w:proofErr w:type="spellStart"/>
      <w:r>
        <w:t>коллиматорных</w:t>
      </w:r>
      <w:proofErr w:type="spellEnd"/>
      <w:r>
        <w:t xml:space="preserve"> (RS-L, RS-С, CSL-1), модуля </w:t>
      </w:r>
      <w:proofErr w:type="spellStart"/>
      <w:r>
        <w:t>тепловизионного</w:t>
      </w:r>
      <w:proofErr w:type="spellEnd"/>
      <w:r>
        <w:t xml:space="preserve"> с дальномером TV/M-40R, прицела оптического ПО 3÷12×42, комплекта прицельных приспособлений для боевых машин РСЗО и другие;</w:t>
      </w:r>
    </w:p>
    <w:p w:rsidR="0087317E" w:rsidRDefault="0087317E" w:rsidP="0087317E"/>
    <w:p w:rsidR="0087317E" w:rsidRDefault="0087317E" w:rsidP="0087317E">
      <w:r>
        <w:t>внедрены в серийном производстве технологии изготовления оптических сеток методом лазерной абляции, высокоточной обработки оптических дисков, дегазации литейных алюминиевых сплавов.</w:t>
      </w:r>
    </w:p>
    <w:p w:rsidR="0087317E" w:rsidRDefault="0087317E" w:rsidP="0087317E"/>
    <w:p w:rsidR="0087317E" w:rsidRDefault="0087317E" w:rsidP="0087317E">
      <w:r>
        <w:lastRenderedPageBreak/>
        <w:t>Холдинг «МЭТЗ им. В.И.КОЗЛОВА»:</w:t>
      </w:r>
    </w:p>
    <w:p w:rsidR="0087317E" w:rsidRDefault="0087317E" w:rsidP="0087317E"/>
    <w:p w:rsidR="0087317E" w:rsidRDefault="0087317E" w:rsidP="0087317E">
      <w:r>
        <w:t>ОАО «МЭТЗ им. В.И.КОЗЛОВА»:</w:t>
      </w:r>
    </w:p>
    <w:p w:rsidR="0087317E" w:rsidRDefault="0087317E" w:rsidP="0087317E"/>
    <w:p w:rsidR="0087317E" w:rsidRDefault="0087317E" w:rsidP="0087317E">
      <w:r>
        <w:t xml:space="preserve">поставлены на производство трехфазные масляные трансформаторы (ТМГ11 — 25 (40) / 10 — У1, ТМГ33 — 63 (100 — 1600) /10 — У1, ТМГ21 — 2000/10 — У1), трехфазные сухие трансформаторы ТСЛ, ТСЗЛ11 мощностью 400 </w:t>
      </w:r>
      <w:proofErr w:type="spellStart"/>
      <w:r>
        <w:t>кВ·А</w:t>
      </w:r>
      <w:proofErr w:type="spellEnd"/>
      <w:r>
        <w:t xml:space="preserve"> с литыми обмотками собственного производства, комплектные трансформаторные подстанции 2КТПУБ — 630 (1000, 1250) / 10 / 0,42 — 05 — УХЛ1 в утепленной оболочке, комплектные распределительные устройства типа КРУ — МЭТЗ — 0,4 </w:t>
      </w:r>
      <w:proofErr w:type="spellStart"/>
      <w:r>
        <w:t>кВ</w:t>
      </w:r>
      <w:proofErr w:type="spellEnd"/>
      <w:r>
        <w:t xml:space="preserve"> со степенью защиты IP54, измерительные трансформаторы тока с увеличенным окном для токоведущей шины ТШП — 0,66 — II с номинальными токами (400, 500, 600, 750, 800, 1000) / 5А;</w:t>
      </w:r>
    </w:p>
    <w:p w:rsidR="0087317E" w:rsidRDefault="0087317E" w:rsidP="0087317E"/>
    <w:p w:rsidR="0087317E" w:rsidRDefault="0087317E" w:rsidP="0087317E">
      <w:r>
        <w:t xml:space="preserve">разработаны и изготовлены опытные образцы трехфазных масляных трансформаторов (3 типа), трехфазных сухих трансформаторов ТСЛ, ТСЗЛ11 мощностью 250, 630, 1000 и 1600 </w:t>
      </w:r>
      <w:proofErr w:type="spellStart"/>
      <w:r>
        <w:t>кВ·А</w:t>
      </w:r>
      <w:proofErr w:type="spellEnd"/>
      <w:r>
        <w:t xml:space="preserve"> с литыми обмотками собственного производства, передвижная комплектная трансформаторная подстанция контейнерного типа КТПП — К — К / К — 1000 / 10 / 0,4 — 19 — У1, комплектные распределительные устройства типа КРУ — МЭТЗ — 0,4 номинальным током от 400 до 1000 А с выключателями EATON, измерительные трансформаторы тока с увеличенным окном для токоведущей шины ТШП — 0,66 — II с номинальными токами (400, 500, 600, 750, 800, 1000) / 5А мощностью 1 и 5 В·А классов точности 0,2 и 0,2S и другие;</w:t>
      </w:r>
    </w:p>
    <w:p w:rsidR="0087317E" w:rsidRDefault="0087317E" w:rsidP="0087317E"/>
    <w:p w:rsidR="0087317E" w:rsidRDefault="0087317E" w:rsidP="0087317E">
      <w:r>
        <w:t xml:space="preserve">ОАО «Лидский завод </w:t>
      </w:r>
      <w:proofErr w:type="spellStart"/>
      <w:r>
        <w:t>электроизделий</w:t>
      </w:r>
      <w:proofErr w:type="spellEnd"/>
      <w:r>
        <w:t>» изготовлены опытные образцы светильников уличных светодиодных (3 типа), светильников промышленных светодиодных (5 типов), комплекта светодиодного освещения для клеточного содержания птицы;</w:t>
      </w:r>
    </w:p>
    <w:p w:rsidR="0087317E" w:rsidRDefault="0087317E" w:rsidP="0087317E"/>
    <w:p w:rsidR="0087317E" w:rsidRDefault="0087317E" w:rsidP="0087317E">
      <w:r>
        <w:t>ОАО «</w:t>
      </w:r>
      <w:proofErr w:type="spellStart"/>
      <w:r>
        <w:t>Ратон</w:t>
      </w:r>
      <w:proofErr w:type="spellEnd"/>
      <w:r>
        <w:t>»:</w:t>
      </w:r>
    </w:p>
    <w:p w:rsidR="0087317E" w:rsidRDefault="0087317E" w:rsidP="0087317E"/>
    <w:p w:rsidR="0087317E" w:rsidRDefault="0087317E" w:rsidP="0087317E">
      <w:r>
        <w:t xml:space="preserve">освоено производство комплектных распределительных устройств в </w:t>
      </w:r>
      <w:proofErr w:type="spellStart"/>
      <w:r>
        <w:t>элегазовой</w:t>
      </w:r>
      <w:proofErr w:type="spellEnd"/>
      <w:r>
        <w:t xml:space="preserve"> изоляции КРУЭ серии RTN24 – М и комплектных распределительных устройств в металлической оболочке внутренней установки серии РТН на напряжение 35 </w:t>
      </w:r>
      <w:proofErr w:type="spellStart"/>
      <w:r>
        <w:t>кВ</w:t>
      </w:r>
      <w:proofErr w:type="spellEnd"/>
      <w:r>
        <w:t xml:space="preserve"> серии РТН — 35 с выдвижным элементом кассетного типа;</w:t>
      </w:r>
    </w:p>
    <w:p w:rsidR="0087317E" w:rsidRDefault="0087317E" w:rsidP="0087317E"/>
    <w:p w:rsidR="0087317E" w:rsidRDefault="0087317E" w:rsidP="0087317E">
      <w:r>
        <w:t xml:space="preserve">изготовлены опытные образцы комплектной трансформаторной подстанции серии КТП — РТН — П — Ш — 160 / 10 (6) / 0,4 — Т — ВК / ВК — У1 на напряжение 10 </w:t>
      </w:r>
      <w:proofErr w:type="spellStart"/>
      <w:r>
        <w:t>кВ</w:t>
      </w:r>
      <w:proofErr w:type="spellEnd"/>
      <w:r>
        <w:t xml:space="preserve"> на передвижном основании (шасси), электрических котлов серии КОС — ЭЭ — 3,6,9 кВт, котла отопительного на твердом и газообразном топливе серии КС — ТГ — 12,5 кВт, камер сборных одностороннего обслуживания серии КСО / РТН — С </w:t>
      </w:r>
      <w:proofErr w:type="spellStart"/>
      <w:r>
        <w:t>с</w:t>
      </w:r>
      <w:proofErr w:type="spellEnd"/>
      <w:r>
        <w:t xml:space="preserve"> вакуумным выключателем нагрузки FZN на базе КСО — РТН – ВН;</w:t>
      </w:r>
    </w:p>
    <w:p w:rsidR="0087317E" w:rsidRDefault="0087317E" w:rsidP="0087317E"/>
    <w:p w:rsidR="0087317E" w:rsidRDefault="0087317E" w:rsidP="0087317E">
      <w:r>
        <w:t>ОАО «</w:t>
      </w:r>
      <w:proofErr w:type="spellStart"/>
      <w:r>
        <w:t>Сморгонский</w:t>
      </w:r>
      <w:proofErr w:type="spellEnd"/>
      <w:r>
        <w:t xml:space="preserve"> завод оптического станкостроения»:</w:t>
      </w:r>
    </w:p>
    <w:p w:rsidR="0087317E" w:rsidRDefault="0087317E" w:rsidP="0087317E"/>
    <w:p w:rsidR="0087317E" w:rsidRDefault="0087317E" w:rsidP="0087317E">
      <w:r>
        <w:lastRenderedPageBreak/>
        <w:t xml:space="preserve">освоено производство специализированной вакуумной установки для нанесения упрочняющих, в том числе </w:t>
      </w:r>
      <w:proofErr w:type="spellStart"/>
      <w:r>
        <w:t>алмазоподобных</w:t>
      </w:r>
      <w:proofErr w:type="spellEnd"/>
      <w:r>
        <w:t xml:space="preserve"> нано-покрытий на изделия гирокомпасов и другие изделия, специализированной вакуумной установки для нанесения нано-покрытий на оптические детали модели ВУ — 2МИ, </w:t>
      </w:r>
      <w:proofErr w:type="spellStart"/>
      <w:r>
        <w:t>полировально</w:t>
      </w:r>
      <w:proofErr w:type="spellEnd"/>
      <w:r>
        <w:t>-доводочного оптического станка модели ПД — 500 для оптических деталей диаметром до 500 мм, оптического станка для распиловки оптических кристаллов с помощью специализированной хлопчатобумажной нити, шлифовально-полировального доводочного станка (модели 9ШП — 50Л, СД – 120 М,  Д — 150 М);</w:t>
      </w:r>
    </w:p>
    <w:p w:rsidR="0087317E" w:rsidRDefault="0087317E" w:rsidP="0087317E"/>
    <w:p w:rsidR="0087317E" w:rsidRDefault="0087317E" w:rsidP="0087317E">
      <w:r>
        <w:t>изготовлены опытные образцы шлифовально-</w:t>
      </w:r>
      <w:proofErr w:type="spellStart"/>
      <w:r>
        <w:t>полировально</w:t>
      </w:r>
      <w:proofErr w:type="spellEnd"/>
      <w:r>
        <w:t>-доводочного оптического станка для оптических деталей модели</w:t>
      </w:r>
    </w:p>
    <w:p w:rsidR="0087317E" w:rsidRDefault="0087317E" w:rsidP="0087317E">
      <w:r>
        <w:t xml:space="preserve">ПД – 500 А, </w:t>
      </w:r>
      <w:proofErr w:type="spellStart"/>
      <w:r>
        <w:t>полировально</w:t>
      </w:r>
      <w:proofErr w:type="spellEnd"/>
      <w:r>
        <w:t>-доводочного оптического станка модели 6ШПД — 200 А, алмазно-шлифовального оптического станка модели</w:t>
      </w:r>
    </w:p>
    <w:p w:rsidR="0087317E" w:rsidRDefault="0087317E" w:rsidP="0087317E">
      <w:r>
        <w:t>АСШ — 70 А и другие.</w:t>
      </w:r>
    </w:p>
    <w:p w:rsidR="0087317E" w:rsidRDefault="0087317E" w:rsidP="0087317E"/>
    <w:p w:rsidR="0087317E" w:rsidRDefault="0087317E" w:rsidP="0087317E">
      <w:r>
        <w:t>Холдинг «</w:t>
      </w:r>
      <w:proofErr w:type="spellStart"/>
      <w:r>
        <w:t>Могилевлифтмаш</w:t>
      </w:r>
      <w:proofErr w:type="spellEnd"/>
      <w:r>
        <w:t>»:</w:t>
      </w:r>
    </w:p>
    <w:p w:rsidR="0087317E" w:rsidRDefault="0087317E" w:rsidP="0087317E"/>
    <w:p w:rsidR="0087317E" w:rsidRDefault="0087317E" w:rsidP="0087317E">
      <w:r>
        <w:t>ОАО «</w:t>
      </w:r>
      <w:proofErr w:type="spellStart"/>
      <w:r>
        <w:t>Могилевлифтмаш</w:t>
      </w:r>
      <w:proofErr w:type="spellEnd"/>
      <w:r>
        <w:t>»:</w:t>
      </w:r>
    </w:p>
    <w:p w:rsidR="0087317E" w:rsidRDefault="0087317E" w:rsidP="0087317E"/>
    <w:p w:rsidR="0087317E" w:rsidRDefault="0087317E" w:rsidP="0087317E">
      <w:r>
        <w:t>изготовлены опытные образцы следующей продукции:</w:t>
      </w:r>
    </w:p>
    <w:p w:rsidR="0087317E" w:rsidRDefault="0087317E" w:rsidP="0087317E"/>
    <w:p w:rsidR="0087317E" w:rsidRDefault="0087317E" w:rsidP="0087317E">
      <w:r>
        <w:t>лифты электрические пассажирские с машинным помещением серии «К1», соответствующие ГОСТ 33984-2016, грузоподъемностью до 1000 кг включительно со скоростью движения кабины до 1,6 м/с включительно;</w:t>
      </w:r>
    </w:p>
    <w:p w:rsidR="0087317E" w:rsidRDefault="0087317E" w:rsidP="0087317E"/>
    <w:p w:rsidR="0087317E" w:rsidRDefault="0087317E" w:rsidP="0087317E">
      <w:r>
        <w:t xml:space="preserve">лифты электрические пассажирские без машинного </w:t>
      </w:r>
      <w:proofErr w:type="gramStart"/>
      <w:r>
        <w:t>помещения  с</w:t>
      </w:r>
      <w:proofErr w:type="gramEnd"/>
      <w:r>
        <w:t xml:space="preserve"> </w:t>
      </w:r>
      <w:proofErr w:type="spellStart"/>
      <w:r>
        <w:t>безредукторной</w:t>
      </w:r>
      <w:proofErr w:type="spellEnd"/>
      <w:r>
        <w:t xml:space="preserve"> лебедкой, соответствующие ГОСТ 33984-2016, грузоподъемностью до 1000 кг включительно со скоростью движения кабины до 1,6 м/с включительно;</w:t>
      </w:r>
    </w:p>
    <w:p w:rsidR="0087317E" w:rsidRDefault="0087317E" w:rsidP="0087317E"/>
    <w:p w:rsidR="0087317E" w:rsidRDefault="0087317E" w:rsidP="0087317E">
      <w:r>
        <w:t>лифты электрические пассажирские, с машинным помещением серии «А», соответствующие ГОСТ 33984-2016, грузоподъемностью 400 кг включительно со скоростью движения кабины до 1,6 м/с включительно;</w:t>
      </w:r>
    </w:p>
    <w:p w:rsidR="0087317E" w:rsidRDefault="0087317E" w:rsidP="0087317E"/>
    <w:p w:rsidR="0087317E" w:rsidRDefault="0087317E" w:rsidP="0087317E">
      <w:r>
        <w:t xml:space="preserve">лифты электрические пассажирские, без машинного помещения серии PBV с </w:t>
      </w:r>
      <w:proofErr w:type="spellStart"/>
      <w:r>
        <w:t>безредукторной</w:t>
      </w:r>
      <w:proofErr w:type="spellEnd"/>
      <w:r>
        <w:t xml:space="preserve"> лебедкой соответствующие EN 81-20:2014, EN 81-21:2018 грузоподъемностью до 1000 кг включительно со скоростью движения кабины до 1,6 м/с включительно;</w:t>
      </w:r>
    </w:p>
    <w:p w:rsidR="0087317E" w:rsidRDefault="0087317E" w:rsidP="0087317E"/>
    <w:p w:rsidR="0087317E" w:rsidRDefault="0087317E" w:rsidP="0087317E">
      <w:r>
        <w:t xml:space="preserve">выполнен комплекс работ по разработке лифтов бизнес-класса под брендом </w:t>
      </w:r>
      <w:proofErr w:type="spellStart"/>
      <w:r>
        <w:t>MOVELс</w:t>
      </w:r>
      <w:proofErr w:type="spellEnd"/>
      <w:r>
        <w:t xml:space="preserve"> применением зарубежных комплектующих ведущих мировых производителей;</w:t>
      </w:r>
    </w:p>
    <w:p w:rsidR="0087317E" w:rsidRDefault="0087317E" w:rsidP="0087317E"/>
    <w:p w:rsidR="0087317E" w:rsidRDefault="0087317E" w:rsidP="0087317E">
      <w:r>
        <w:t>ОАО «Зенит» на производство поставлена следующая продукция:</w:t>
      </w:r>
    </w:p>
    <w:p w:rsidR="0087317E" w:rsidRDefault="0087317E" w:rsidP="0087317E"/>
    <w:p w:rsidR="0087317E" w:rsidRDefault="0087317E" w:rsidP="0087317E">
      <w:r>
        <w:t>фара ближнего света с повышенным световым потоком;</w:t>
      </w:r>
    </w:p>
    <w:p w:rsidR="0087317E" w:rsidRDefault="0087317E" w:rsidP="0087317E"/>
    <w:p w:rsidR="0087317E" w:rsidRDefault="0087317E" w:rsidP="0087317E">
      <w:r>
        <w:t>разработаны и изготовлены опытные образцы:</w:t>
      </w:r>
    </w:p>
    <w:p w:rsidR="0087317E" w:rsidRDefault="0087317E" w:rsidP="0087317E"/>
    <w:p w:rsidR="0087317E" w:rsidRDefault="0087317E" w:rsidP="0087317E">
      <w:r>
        <w:t>устройства переговорного лифтового с цифровым каналом связи;</w:t>
      </w:r>
    </w:p>
    <w:p w:rsidR="0087317E" w:rsidRDefault="0087317E" w:rsidP="0087317E"/>
    <w:p w:rsidR="0087317E" w:rsidRDefault="0087317E" w:rsidP="0087317E">
      <w:r>
        <w:t>устройства управления лифтом с режимом эвакуации, синхронным главным приводом и встроенным преобразователем частоты;</w:t>
      </w:r>
    </w:p>
    <w:p w:rsidR="0087317E" w:rsidRDefault="0087317E" w:rsidP="0087317E"/>
    <w:p w:rsidR="0087317E" w:rsidRDefault="0087317E" w:rsidP="0087317E">
      <w:r>
        <w:t>светодиодного аналога ртутной лампы;</w:t>
      </w:r>
    </w:p>
    <w:p w:rsidR="0087317E" w:rsidRDefault="0087317E" w:rsidP="0087317E"/>
    <w:p w:rsidR="0087317E" w:rsidRDefault="0087317E" w:rsidP="0087317E">
      <w:r>
        <w:t>выключателя серии ВПК31.</w:t>
      </w:r>
    </w:p>
    <w:p w:rsidR="0087317E" w:rsidRDefault="0087317E" w:rsidP="0087317E"/>
    <w:p w:rsidR="0087317E" w:rsidRDefault="0087317E" w:rsidP="0087317E">
      <w:r>
        <w:t>ЗАО «АТЛАНТ»:</w:t>
      </w:r>
    </w:p>
    <w:p w:rsidR="0087317E" w:rsidRDefault="0087317E" w:rsidP="0087317E"/>
    <w:p w:rsidR="0087317E" w:rsidRDefault="0087317E" w:rsidP="0087317E">
      <w:r>
        <w:t>поставлены на производство и начат выпуск значительно усовершенствованных холодильников (2 модели), автоматических стиральных машин (26 моделей), морозильников (3 модели);</w:t>
      </w:r>
    </w:p>
    <w:p w:rsidR="0087317E" w:rsidRDefault="0087317E" w:rsidP="0087317E"/>
    <w:p w:rsidR="0087317E" w:rsidRDefault="0087317E" w:rsidP="0087317E">
      <w:r>
        <w:t>поставлены на производство новые модели стиральных машин в новом дизайне с 13–м интерфейсом (2 модели), стиральных машин в новом дизайне с 14–м интерфейсом (2 модели);</w:t>
      </w:r>
    </w:p>
    <w:p w:rsidR="0087317E" w:rsidRDefault="0087317E" w:rsidP="0087317E"/>
    <w:p w:rsidR="0087317E" w:rsidRDefault="0087317E" w:rsidP="0087317E">
      <w:r>
        <w:t>изготовлены опытные образцы холодильника торгового ХТ–1010–ХХХ, автоматической стиральной машины 70С1010–S–ХХХ, холодильников (4 модели);</w:t>
      </w:r>
    </w:p>
    <w:p w:rsidR="0087317E" w:rsidRDefault="0087317E" w:rsidP="0087317E"/>
    <w:p w:rsidR="0087317E" w:rsidRDefault="0087317E" w:rsidP="0087317E">
      <w:r>
        <w:t>филиалом ЗАО «АТЛАНТ» «</w:t>
      </w:r>
      <w:proofErr w:type="spellStart"/>
      <w:r>
        <w:t>Барановичский</w:t>
      </w:r>
      <w:proofErr w:type="spellEnd"/>
      <w:r>
        <w:t xml:space="preserve"> станкостроительный завод»:</w:t>
      </w:r>
    </w:p>
    <w:p w:rsidR="0087317E" w:rsidRDefault="0087317E" w:rsidP="0087317E"/>
    <w:p w:rsidR="0087317E" w:rsidRDefault="0087317E" w:rsidP="0087317E">
      <w:r>
        <w:t xml:space="preserve">проводилось освоение производства компрессоров </w:t>
      </w:r>
      <w:proofErr w:type="spellStart"/>
      <w:r>
        <w:t>хладоновых</w:t>
      </w:r>
      <w:proofErr w:type="spellEnd"/>
      <w:r>
        <w:t xml:space="preserve"> герметичных для бытовых холодильников и морозильников серии С–КО–02;</w:t>
      </w:r>
    </w:p>
    <w:p w:rsidR="0087317E" w:rsidRDefault="0087317E" w:rsidP="0087317E"/>
    <w:p w:rsidR="0087317E" w:rsidRDefault="0087317E" w:rsidP="0087317E">
      <w:r>
        <w:t>освоено изготовление отливок из высокопрочного чугуна ВЧ 40 (2 типа) и отливок из серого чугуна СЧ 25.</w:t>
      </w:r>
    </w:p>
    <w:p w:rsidR="0087317E" w:rsidRDefault="0087317E" w:rsidP="0087317E"/>
    <w:p w:rsidR="0087317E" w:rsidRDefault="0087317E" w:rsidP="0087317E">
      <w:r>
        <w:t>ОАО «Витязь»:</w:t>
      </w:r>
    </w:p>
    <w:p w:rsidR="0087317E" w:rsidRDefault="0087317E" w:rsidP="0087317E"/>
    <w:p w:rsidR="0087317E" w:rsidRDefault="0087317E" w:rsidP="0087317E">
      <w:r>
        <w:t xml:space="preserve">поставлены на производство стерилизаторы паровые ГК-100ВВ, ГК-100В, телевизоры «Витязь 24LH1102/1103», «Витязь 32LH1202», «Витязь 43LF1207», «Витязь 50LU1201»,  «Витязь 50LU1207», «Витязь 55LU1201»,  «Витязь 55LU1207» , «Витязь 65LU1207» с операционной системой 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электрозарядные</w:t>
      </w:r>
      <w:proofErr w:type="spellEnd"/>
      <w:r>
        <w:t xml:space="preserve"> станции типа </w:t>
      </w:r>
      <w:proofErr w:type="spellStart"/>
      <w:r>
        <w:t>Mode</w:t>
      </w:r>
      <w:proofErr w:type="spellEnd"/>
      <w:r>
        <w:t xml:space="preserve"> 3: ЕС-301-10/-20/-40/-60/-61/-67/-88, </w:t>
      </w:r>
      <w:proofErr w:type="spellStart"/>
      <w:r>
        <w:t>электрозарядные</w:t>
      </w:r>
      <w:proofErr w:type="spellEnd"/>
      <w:r>
        <w:t xml:space="preserve"> станции постоянного тока типа </w:t>
      </w:r>
      <w:proofErr w:type="spellStart"/>
      <w:r>
        <w:t>Mode</w:t>
      </w:r>
      <w:proofErr w:type="spellEnd"/>
      <w:r>
        <w:t xml:space="preserve"> 4: ЕС-401/401-10, контроллер зарядки электромобилей К-31, </w:t>
      </w:r>
      <w:proofErr w:type="spellStart"/>
      <w:r>
        <w:t>электровелосипед</w:t>
      </w:r>
      <w:proofErr w:type="spellEnd"/>
      <w:r>
        <w:t xml:space="preserve"> “</w:t>
      </w:r>
      <w:proofErr w:type="spellStart"/>
      <w:r>
        <w:t>Dark</w:t>
      </w:r>
      <w:proofErr w:type="spellEnd"/>
      <w:r>
        <w:t xml:space="preserve"> </w:t>
      </w:r>
      <w:proofErr w:type="spellStart"/>
      <w:r>
        <w:t>Horse</w:t>
      </w:r>
      <w:proofErr w:type="spellEnd"/>
      <w:r>
        <w:t>” ЕНВ-20-102, печи бытовые микроволновые;</w:t>
      </w:r>
    </w:p>
    <w:p w:rsidR="0087317E" w:rsidRDefault="0087317E" w:rsidP="0087317E"/>
    <w:p w:rsidR="0087317E" w:rsidRDefault="0087317E" w:rsidP="0087317E">
      <w:r>
        <w:t>разработаны и изготовлены опытные образцы визуализатора вен ВВ-01, стерилизатора парового 24В, модулей управления стиральных машин MAC 107, 110.</w:t>
      </w:r>
    </w:p>
    <w:p w:rsidR="0087317E" w:rsidRDefault="0087317E" w:rsidP="0087317E"/>
    <w:p w:rsidR="0087317E" w:rsidRDefault="0087317E" w:rsidP="0087317E">
      <w:r>
        <w:t>ОАО «</w:t>
      </w:r>
      <w:proofErr w:type="spellStart"/>
      <w:r>
        <w:t>СтанкоГомель</w:t>
      </w:r>
      <w:proofErr w:type="spellEnd"/>
      <w:r>
        <w:t>»:</w:t>
      </w:r>
    </w:p>
    <w:p w:rsidR="0087317E" w:rsidRDefault="0087317E" w:rsidP="0087317E"/>
    <w:p w:rsidR="0087317E" w:rsidRDefault="0087317E" w:rsidP="0087317E">
      <w:r>
        <w:t>поставлен на производство вертикальный обрабатывающий центр   для высокоскоростной обработки с ЧПУ мод. BYVER600-47-43, разработанный в рамках ГНТП «Машиностроение и машиностроительные технологии»;</w:t>
      </w:r>
    </w:p>
    <w:p w:rsidR="0087317E" w:rsidRDefault="0087317E" w:rsidP="0087317E"/>
    <w:p w:rsidR="0087317E" w:rsidRDefault="0087317E" w:rsidP="0087317E">
      <w:r>
        <w:t>изготовлен опытный образец горизонтального обрабатывающего центра для силовой обработки со столом – спутником 500х500 мм мод. SGH500-HP.</w:t>
      </w:r>
    </w:p>
    <w:p w:rsidR="0087317E" w:rsidRDefault="0087317E" w:rsidP="0087317E"/>
    <w:p w:rsidR="0087317E" w:rsidRDefault="0087317E" w:rsidP="0087317E">
      <w:r>
        <w:t xml:space="preserve">ОАО Станкозавод «Красный борец» поставлены на производство: станок плоскошлифовальный с управлением от контроллера с крестовым суппортом, подвижным столом 800х400 мм мод. ОШ-400АФ2, станок универсальный </w:t>
      </w:r>
      <w:proofErr w:type="spellStart"/>
      <w:r>
        <w:t>круглошлифовальный</w:t>
      </w:r>
      <w:proofErr w:type="spellEnd"/>
      <w:r>
        <w:t xml:space="preserve"> с ЧПУ с поворотной револьверной бабкой мод. ОШ-660.3.Ф3, полуавтомат </w:t>
      </w:r>
      <w:proofErr w:type="spellStart"/>
      <w:r>
        <w:t>внутриторцешлифовальный</w:t>
      </w:r>
      <w:proofErr w:type="spellEnd"/>
      <w:r>
        <w:t xml:space="preserve"> с ЧПУ с двумя неподвижными шпинделями и подвижной бабкой мод. ОШ-586.1.Ф3 исп.02, станок специальный плоскошлифовальный с ЧПУ мод. ОШ-665Ф3.</w:t>
      </w:r>
    </w:p>
    <w:p w:rsidR="0087317E" w:rsidRDefault="0087317E" w:rsidP="0087317E"/>
    <w:p w:rsidR="0087317E" w:rsidRDefault="0087317E" w:rsidP="0087317E">
      <w:r>
        <w:t>ОАО «МЗОР»:</w:t>
      </w:r>
    </w:p>
    <w:p w:rsidR="0087317E" w:rsidRDefault="0087317E" w:rsidP="0087317E"/>
    <w:p w:rsidR="0087317E" w:rsidRDefault="0087317E" w:rsidP="0087317E">
      <w:r>
        <w:t>провело разработку специального технологического комплекса для обработки крупногабаритных деталей из композиционных материалов мод. МСП6403Ф4-10Р3 и продольно-фрезерного станка с ЧПУ мод. МС6610Ф3;</w:t>
      </w:r>
    </w:p>
    <w:p w:rsidR="0087317E" w:rsidRDefault="0087317E" w:rsidP="0087317E"/>
    <w:p w:rsidR="0087317E" w:rsidRDefault="0087317E" w:rsidP="0087317E">
      <w:r>
        <w:t>изготовлен опытный образец токарно-карусельного обрабатывающего центра с диаметром стола 1250 мм мод. МСТК16МФ4.</w:t>
      </w:r>
    </w:p>
    <w:p w:rsidR="0087317E" w:rsidRDefault="0087317E" w:rsidP="0087317E"/>
    <w:p w:rsidR="0087317E" w:rsidRDefault="0087317E" w:rsidP="0087317E">
      <w:r>
        <w:lastRenderedPageBreak/>
        <w:t xml:space="preserve">ОАО «МЗАЛ им. </w:t>
      </w:r>
      <w:proofErr w:type="spellStart"/>
      <w:r>
        <w:t>П.М.Машерова</w:t>
      </w:r>
      <w:proofErr w:type="spellEnd"/>
      <w:r>
        <w:t>» поставило на производство специальный станок с ЧПУ мод. СМ2484Ф3.Н009 для обработки фитингов, отводов, торцов трубных изделий.</w:t>
      </w:r>
    </w:p>
    <w:p w:rsidR="0087317E" w:rsidRDefault="0087317E" w:rsidP="0087317E"/>
    <w:p w:rsidR="0087317E" w:rsidRDefault="0087317E" w:rsidP="0087317E">
      <w:r>
        <w:t xml:space="preserve">ОАО «МИСОМ ОП» разработан и изготовлен опытный образец </w:t>
      </w:r>
      <w:proofErr w:type="spellStart"/>
      <w:r>
        <w:t>снегогенератора</w:t>
      </w:r>
      <w:proofErr w:type="spellEnd"/>
      <w:r>
        <w:t xml:space="preserve"> СО — 365 со степенью локализации 75 </w:t>
      </w:r>
      <w:proofErr w:type="gramStart"/>
      <w:r>
        <w:t>процентов  для</w:t>
      </w:r>
      <w:proofErr w:type="gramEnd"/>
      <w:r>
        <w:t xml:space="preserve"> подготовки лыжных трасс.</w:t>
      </w:r>
    </w:p>
    <w:p w:rsidR="0087317E" w:rsidRDefault="0087317E" w:rsidP="0087317E"/>
    <w:p w:rsidR="0087317E" w:rsidRDefault="0087317E" w:rsidP="0087317E">
      <w:r>
        <w:t xml:space="preserve">ОАО «Электроаппаратура» поставило на производство плиту электрическую ПЭ НД 1200, плиты электрические настольные ПЭ </w:t>
      </w:r>
      <w:proofErr w:type="spellStart"/>
      <w:r>
        <w:t>Нс</w:t>
      </w:r>
      <w:proofErr w:type="spellEnd"/>
      <w:r>
        <w:t xml:space="preserve"> 1001 и ПЭ </w:t>
      </w:r>
      <w:proofErr w:type="spellStart"/>
      <w:r>
        <w:t>Нс</w:t>
      </w:r>
      <w:proofErr w:type="spellEnd"/>
      <w:r>
        <w:t xml:space="preserve"> 2001, переключатели </w:t>
      </w:r>
      <w:proofErr w:type="gramStart"/>
      <w:r>
        <w:t>мощности  ПМК</w:t>
      </w:r>
      <w:proofErr w:type="gramEnd"/>
      <w:r>
        <w:t xml:space="preserve"> 16-3 и ПМК 16-7.</w:t>
      </w:r>
    </w:p>
    <w:p w:rsidR="0087317E" w:rsidRDefault="0087317E" w:rsidP="0087317E"/>
    <w:p w:rsidR="0087317E" w:rsidRDefault="0087317E" w:rsidP="0087317E">
      <w:r>
        <w:t>ОАО «</w:t>
      </w:r>
      <w:proofErr w:type="spellStart"/>
      <w:r>
        <w:t>Ольса</w:t>
      </w:r>
      <w:proofErr w:type="spellEnd"/>
      <w:r>
        <w:t>»:</w:t>
      </w:r>
    </w:p>
    <w:p w:rsidR="0087317E" w:rsidRDefault="0087317E" w:rsidP="0087317E"/>
    <w:p w:rsidR="0087317E" w:rsidRDefault="0087317E" w:rsidP="0087317E">
      <w:r>
        <w:t>освоило и поставило на производство 12 видов новой продукции: качели садовые (5 видов), игровые комплексы (2 вида), кровать-тумба (2 вида), стол складной (2 вида) и гамак подвесной;</w:t>
      </w:r>
    </w:p>
    <w:p w:rsidR="0087317E" w:rsidRDefault="0087317E" w:rsidP="0087317E"/>
    <w:p w:rsidR="0087317E" w:rsidRDefault="0087317E" w:rsidP="0087317E">
      <w:r>
        <w:t>продолжалась реализация инновационного проекта «Внедрение современных технологий (освоение), высокотехнологичного оборудования в серийном производстве мебели на металлическом каркасе».</w:t>
      </w:r>
    </w:p>
    <w:p w:rsidR="0087317E" w:rsidRDefault="0087317E" w:rsidP="0087317E"/>
    <w:p w:rsidR="0087317E" w:rsidRDefault="0087317E" w:rsidP="0087317E">
      <w:r>
        <w:t>ОАО «БЕЛЛИС»:</w:t>
      </w:r>
    </w:p>
    <w:p w:rsidR="0087317E" w:rsidRDefault="0087317E" w:rsidP="0087317E"/>
    <w:p w:rsidR="0087317E" w:rsidRDefault="0087317E" w:rsidP="0087317E">
      <w:r>
        <w:t xml:space="preserve">разработаны окончательные редакции проектов 5 государственных стандартов по пересмотру в области </w:t>
      </w:r>
      <w:proofErr w:type="spellStart"/>
      <w:r>
        <w:t>энергоэффективности</w:t>
      </w:r>
      <w:proofErr w:type="spellEnd"/>
      <w:r>
        <w:t>, согласно постановлению Совета Министров Республики Беларусь № 849;</w:t>
      </w:r>
    </w:p>
    <w:p w:rsidR="0087317E" w:rsidRDefault="0087317E" w:rsidP="0087317E"/>
    <w:p w:rsidR="0087317E" w:rsidRDefault="0087317E" w:rsidP="0087317E">
      <w:r>
        <w:t>рассмотрены и даны отзывы на 440 государственных и межгосударственных стандартов, гармонизированных со стандартами IEC ЕN, ISO, разработанных сторонними организациями;</w:t>
      </w:r>
    </w:p>
    <w:p w:rsidR="0087317E" w:rsidRDefault="0087317E" w:rsidP="0087317E"/>
    <w:p w:rsidR="0087317E" w:rsidRDefault="0087317E" w:rsidP="0087317E">
      <w:r>
        <w:t>проведен анализ научно-технического уровня 1 041 государственного стандарта на соответствие действующим техническим нормативным правовым актам в области технического нормирования и стандартизации.</w:t>
      </w:r>
    </w:p>
    <w:p w:rsidR="0087317E" w:rsidRDefault="0087317E" w:rsidP="0087317E"/>
    <w:p w:rsidR="0087317E" w:rsidRDefault="0087317E" w:rsidP="0087317E">
      <w:r>
        <w:t>ОАО «ЦНИИТУ»:</w:t>
      </w:r>
    </w:p>
    <w:p w:rsidR="0087317E" w:rsidRDefault="0087317E" w:rsidP="0087317E"/>
    <w:p w:rsidR="0087317E" w:rsidRDefault="0087317E" w:rsidP="0087317E">
      <w:r>
        <w:t>начата реализация проекта «Разработать и внедрить интеллектуальную систему конструкторско-технологического проектирования и подготовки производства изделий с использованием цифровых технологий» для базовых организаций холдинга «</w:t>
      </w:r>
      <w:proofErr w:type="spellStart"/>
      <w:r>
        <w:t>БелОМО</w:t>
      </w:r>
      <w:proofErr w:type="spellEnd"/>
      <w:r>
        <w:t>» и ОАО «Витязь».</w:t>
      </w:r>
    </w:p>
    <w:p w:rsidR="0087317E" w:rsidRDefault="0087317E" w:rsidP="0087317E"/>
    <w:p w:rsidR="0087317E" w:rsidRDefault="0087317E" w:rsidP="0087317E">
      <w:r>
        <w:t>Освоение широкого спектра инновационной, востребованной на мировом рынке, продукции машиностроительного комплекса позволило обеспечить в 2019 году удельный вес отгруженной инновационной продукции в общем объеме отгруженной продукции по Министерству промышленности на уровне 33,1 процента (по предварительным данным).</w:t>
      </w:r>
    </w:p>
    <w:p w:rsidR="0087317E" w:rsidRDefault="0087317E" w:rsidP="0087317E"/>
    <w:p w:rsidR="00367934" w:rsidRDefault="0087317E" w:rsidP="0087317E">
      <w:r>
        <w:t xml:space="preserve">Проводимая работа Министерством промышленности в области </w:t>
      </w:r>
      <w:proofErr w:type="spellStart"/>
      <w:r>
        <w:t>импортозамещения</w:t>
      </w:r>
      <w:proofErr w:type="spellEnd"/>
      <w:r>
        <w:t xml:space="preserve"> позволяет создать условия для роста положительного сальдо внешней торговли Минпрома и республики в целом.</w:t>
      </w:r>
      <w:bookmarkStart w:id="0" w:name="_GoBack"/>
      <w:bookmarkEnd w:id="0"/>
    </w:p>
    <w:sectPr w:rsidR="0036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E"/>
    <w:rsid w:val="00367934"/>
    <w:rsid w:val="008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FF8E3-EB4F-45B1-9CF2-A9012E44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4889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2021-05-03T10:14:00Z</dcterms:created>
  <dcterms:modified xsi:type="dcterms:W3CDTF">2021-05-03T10:15:00Z</dcterms:modified>
</cp:coreProperties>
</file>