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1A" w:rsidRPr="008D141A" w:rsidRDefault="008D141A" w:rsidP="008D141A">
      <w:pPr>
        <w:spacing w:before="120" w:after="120"/>
        <w:ind w:left="2880" w:firstLine="720"/>
        <w:jc w:val="right"/>
        <w:rPr>
          <w:rFonts w:ascii="Arial" w:eastAsia="Times New Roman" w:hAnsi="Arial" w:cs="Times New Roman"/>
          <w:b/>
          <w:sz w:val="20"/>
          <w:szCs w:val="20"/>
          <w:lang w:val="be-BY" w:eastAsia="ru-RU"/>
        </w:rPr>
      </w:pPr>
      <w:bookmarkStart w:id="0" w:name="_GoBack"/>
      <w:bookmarkEnd w:id="0"/>
      <w:r w:rsidRPr="008D141A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МКС </w:t>
      </w:r>
      <w:r w:rsidRPr="008D141A">
        <w:rPr>
          <w:rFonts w:ascii="Arial" w:eastAsia="Times New Roman" w:hAnsi="Arial" w:cs="Times New Roman"/>
          <w:b/>
          <w:sz w:val="20"/>
          <w:szCs w:val="20"/>
          <w:lang w:val="be-BY" w:eastAsia="ru-RU"/>
        </w:rPr>
        <w:t>65.060.99; 53.020.01; 73.100.01; 25.080.01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8D141A" w:rsidRPr="008D141A" w:rsidTr="00380AE3">
        <w:trPr>
          <w:trHeight w:val="364"/>
        </w:trPr>
        <w:tc>
          <w:tcPr>
            <w:tcW w:w="10314" w:type="dxa"/>
            <w:gridSpan w:val="2"/>
            <w:shd w:val="clear" w:color="auto" w:fill="auto"/>
          </w:tcPr>
          <w:p w:rsidR="008D141A" w:rsidRPr="008D141A" w:rsidRDefault="008D141A" w:rsidP="00DE441C">
            <w:pPr>
              <w:shd w:val="clear" w:color="auto" w:fill="FFFFFF"/>
              <w:spacing w:before="2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</w:pPr>
            <w:r w:rsidRPr="008D141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ИЗМЕНЕНИЕ </w:t>
            </w:r>
            <w:r w:rsidRPr="008D141A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8D141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2 ОКРБ 500-94</w:t>
            </w:r>
          </w:p>
        </w:tc>
      </w:tr>
      <w:tr w:rsidR="008D141A" w:rsidRPr="008D141A" w:rsidTr="00380AE3">
        <w:trPr>
          <w:trHeight w:val="637"/>
        </w:trPr>
        <w:tc>
          <w:tcPr>
            <w:tcW w:w="1809" w:type="dxa"/>
            <w:shd w:val="clear" w:color="auto" w:fill="auto"/>
          </w:tcPr>
          <w:p w:rsidR="008D141A" w:rsidRPr="008D141A" w:rsidRDefault="008D141A" w:rsidP="002B0483">
            <w:pPr>
              <w:spacing w:before="220" w:after="120"/>
              <w:ind w:firstLine="39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D141A" w:rsidRPr="008D141A" w:rsidRDefault="008D141A" w:rsidP="00FD7CF0">
            <w:pPr>
              <w:shd w:val="clear" w:color="auto" w:fill="FFFFFF"/>
              <w:spacing w:before="2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D14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КОНСТРУКТОРСКО-ТЕХНОЛОГИЧЕСКИЙ КЛАССИФИКАТОР ИЗДЕЛИЙ МАШИНОСТРОЕНИЯ И ПРИБОРОСТРОЕНИЯ</w:t>
            </w:r>
          </w:p>
          <w:p w:rsidR="008D141A" w:rsidRPr="008D141A" w:rsidRDefault="008D141A" w:rsidP="00FD7CF0">
            <w:pPr>
              <w:shd w:val="clear" w:color="auto" w:fill="FFFFFF"/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D141A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КАНСТРУКТАРСКА-ТЭХНАЛАГІЧНЫ КЛАСІФІКАТАР ВЫРАБАЎ МАШЫНАБУДАВАННЯ І ПРЫБОРАБУДАВАННЯ</w:t>
            </w:r>
          </w:p>
        </w:tc>
      </w:tr>
    </w:tbl>
    <w:p w:rsidR="008D141A" w:rsidRPr="008D141A" w:rsidRDefault="008D141A" w:rsidP="008D141A">
      <w:pPr>
        <w:keepNext/>
        <w:pBdr>
          <w:top w:val="single" w:sz="8" w:space="6" w:color="000000"/>
        </w:pBdr>
        <w:suppressAutoHyphens/>
        <w:spacing w:before="220"/>
        <w:ind w:firstLine="397"/>
        <w:jc w:val="both"/>
        <w:rPr>
          <w:rFonts w:ascii="Arial" w:eastAsia="Calibri" w:hAnsi="Arial" w:cs="Arial"/>
          <w:sz w:val="20"/>
          <w:szCs w:val="20"/>
        </w:rPr>
      </w:pPr>
      <w:r w:rsidRPr="008D141A">
        <w:rPr>
          <w:rFonts w:ascii="Arial" w:eastAsia="Times New Roman" w:hAnsi="Arial" w:cs="Times New Roman"/>
          <w:sz w:val="20"/>
          <w:szCs w:val="20"/>
          <w:lang w:eastAsia="ru-RU"/>
        </w:rPr>
        <w:t xml:space="preserve">Введено в действие постановлением Министерства промышленности </w:t>
      </w:r>
      <w:r w:rsidRPr="008D141A">
        <w:rPr>
          <w:rFonts w:ascii="Arial" w:eastAsia="Calibri" w:hAnsi="Arial" w:cs="Arial"/>
          <w:noProof/>
          <w:sz w:val="20"/>
          <w:szCs w:val="20"/>
        </w:rPr>
        <w:t>Республики Беларусь</w:t>
      </w:r>
      <w:r w:rsidRPr="008D141A">
        <w:rPr>
          <w:rFonts w:ascii="Arial" w:eastAsia="Calibri" w:hAnsi="Arial" w:cs="Arial"/>
          <w:noProof/>
          <w:sz w:val="20"/>
          <w:szCs w:val="20"/>
        </w:rPr>
        <w:br/>
        <w:t>от__________________ №_______</w:t>
      </w:r>
    </w:p>
    <w:p w:rsidR="008D141A" w:rsidRPr="008D141A" w:rsidRDefault="008D141A" w:rsidP="008D141A">
      <w:pPr>
        <w:keepNext/>
        <w:suppressAutoHyphens/>
        <w:spacing w:before="220"/>
        <w:jc w:val="right"/>
        <w:rPr>
          <w:rFonts w:ascii="Arial" w:eastAsia="Calibri" w:hAnsi="Arial" w:cs="Arial"/>
          <w:b/>
          <w:sz w:val="20"/>
          <w:szCs w:val="20"/>
          <w:lang w:val="be-BY"/>
        </w:rPr>
      </w:pPr>
      <w:r w:rsidRPr="008D141A">
        <w:rPr>
          <w:rFonts w:ascii="Arial" w:eastAsia="Calibri" w:hAnsi="Arial" w:cs="Arial"/>
          <w:b/>
          <w:noProof/>
          <w:sz w:val="20"/>
          <w:szCs w:val="20"/>
        </w:rPr>
        <w:t>Дата введения:_______________</w:t>
      </w:r>
    </w:p>
    <w:p w:rsidR="008D141A" w:rsidRPr="00F620DB" w:rsidRDefault="008D141A" w:rsidP="008D141A">
      <w:pPr>
        <w:spacing w:before="2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20DB">
        <w:rPr>
          <w:rFonts w:ascii="Arial" w:eastAsia="Times New Roman" w:hAnsi="Arial" w:cs="Arial"/>
          <w:sz w:val="20"/>
          <w:szCs w:val="20"/>
          <w:lang w:eastAsia="ru-RU"/>
        </w:rPr>
        <w:t xml:space="preserve">Предисловие. </w:t>
      </w:r>
      <w:r w:rsidR="00E943CE" w:rsidRPr="00F620DB">
        <w:rPr>
          <w:rFonts w:ascii="Arial" w:eastAsia="Times New Roman" w:hAnsi="Arial" w:cs="Arial"/>
          <w:sz w:val="20"/>
          <w:szCs w:val="20"/>
          <w:lang w:eastAsia="ru-RU"/>
        </w:rPr>
        <w:t>Заменить</w:t>
      </w:r>
      <w:r w:rsidRPr="00F620DB">
        <w:rPr>
          <w:rFonts w:ascii="Arial" w:eastAsia="Times New Roman" w:hAnsi="Arial" w:cs="Arial"/>
          <w:sz w:val="20"/>
          <w:szCs w:val="20"/>
          <w:lang w:eastAsia="ru-RU"/>
        </w:rPr>
        <w:t xml:space="preserve"> слова: «без разрешения Госстандарта Республики Беларусь»</w:t>
      </w:r>
      <w:r w:rsidR="005268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943CE" w:rsidRPr="00F620DB">
        <w:rPr>
          <w:rFonts w:ascii="Arial" w:eastAsia="Times New Roman" w:hAnsi="Arial" w:cs="Arial"/>
          <w:sz w:val="20"/>
          <w:szCs w:val="20"/>
          <w:lang w:eastAsia="ru-RU"/>
        </w:rPr>
        <w:t>на «без разрешения Министерства промышленности Республики Беларусь».</w:t>
      </w:r>
    </w:p>
    <w:p w:rsidR="008D141A" w:rsidRPr="008D141A" w:rsidRDefault="008D141A" w:rsidP="0027706B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20DB">
        <w:rPr>
          <w:rFonts w:ascii="Arial" w:eastAsia="Times New Roman" w:hAnsi="Arial" w:cs="Arial"/>
          <w:sz w:val="20"/>
          <w:szCs w:val="20"/>
          <w:lang w:eastAsia="ru-RU"/>
        </w:rPr>
        <w:t>Раздел 2 изложить в новой редакции:</w:t>
      </w:r>
    </w:p>
    <w:p w:rsidR="008D141A" w:rsidRPr="008D141A" w:rsidRDefault="008D141A" w:rsidP="008D141A">
      <w:pPr>
        <w:spacing w:before="220" w:after="16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lang w:eastAsia="ru-RU"/>
        </w:rPr>
        <w:t>2 Нормативные ссылки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В настоящем классификаторе использованы ссылки на следующие технические нормативные правовые акты в области технического нормирования и стандартизации (далее – ТНПА):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СТБ 6.01.1-2001 Единая система классификации и кодирования технико-экономической и социальной информации Республики Беларусь. Основные положения</w:t>
      </w:r>
    </w:p>
    <w:p w:rsidR="00575C00" w:rsidRPr="00575C00" w:rsidRDefault="00575C00" w:rsidP="00575C00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C00">
        <w:rPr>
          <w:rFonts w:ascii="Arial" w:eastAsia="Times New Roman" w:hAnsi="Arial" w:cs="Arial"/>
          <w:sz w:val="20"/>
          <w:szCs w:val="20"/>
          <w:lang w:eastAsia="ru-RU"/>
        </w:rPr>
        <w:t>ТКП 009-2015 (02260) Изделия из пластмасс. Конструирование</w:t>
      </w:r>
    </w:p>
    <w:p w:rsidR="00575C00" w:rsidRPr="00575C00" w:rsidRDefault="00575C00" w:rsidP="00575C00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C00">
        <w:rPr>
          <w:rFonts w:ascii="Arial" w:eastAsia="Times New Roman" w:hAnsi="Arial" w:cs="Arial"/>
          <w:sz w:val="20"/>
          <w:szCs w:val="20"/>
          <w:lang w:eastAsia="ru-RU"/>
        </w:rPr>
        <w:t>СТБ 1014-95 Изделия машиностроения. Детали. Общие технические условия</w:t>
      </w:r>
    </w:p>
    <w:p w:rsidR="00575C00" w:rsidRPr="00575C00" w:rsidRDefault="00575C00" w:rsidP="00575C00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C00">
        <w:rPr>
          <w:rFonts w:ascii="Arial" w:eastAsia="Times New Roman" w:hAnsi="Arial" w:cs="Arial"/>
          <w:sz w:val="20"/>
          <w:szCs w:val="20"/>
          <w:lang w:eastAsia="ru-RU"/>
        </w:rPr>
        <w:t>СТБ 1022-96 Изделия машиностроения. Сборочные единицы. Общие технические условия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 xml:space="preserve">СТБ 1093-97 </w:t>
      </w:r>
      <w:r w:rsidRPr="008D14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Пергамин кровельный. Технические условия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 xml:space="preserve">СТБ 1713-2007 </w:t>
      </w:r>
      <w:r w:rsidRPr="008D14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Пиломатериалы хвойных пород. Технические условия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 xml:space="preserve">СТБ 1714-2007 </w:t>
      </w:r>
      <w:r w:rsidRPr="008D14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Пиломатериалы лиственных пород.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2.101-2016 Единая система конструкторской документации. Виды изделий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2.104-2006 Единая система конструкторской документации. Основные надписи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2.201-80 Единая система конструкторской документации. Обозначение изделий и конструкторских документов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2.503-2013 Единая система конструкторской документации. Правила внесения изменений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3.1109-82 Единая система конструкторской документации. Термины и определения основных понятий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5-78 Текстолит и асботекстолит конструкционные.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26.020-80 Шрифты для средств измерений и автоматизации. Начертания и основные размеры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99-</w:t>
      </w:r>
      <w:r w:rsidR="00C52D63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Pr="00BB70D0">
        <w:rPr>
          <w:rFonts w:ascii="Arial" w:eastAsia="Times New Roman" w:hAnsi="Arial" w:cs="Arial"/>
          <w:sz w:val="20"/>
          <w:szCs w:val="20"/>
          <w:lang w:eastAsia="ru-RU"/>
        </w:rPr>
        <w:t>6 Шпон лущеный.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102-75 Фанера березовая авиационная.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103-2006 Прокат сортовой стальной горячекатаный полосовой.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111-2014 Стекло листовое бесцветное.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287-68 Войлок полугрубошерстный седельный.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288-72 Войлок технический тонкошерстный и детали из него для машиностроения.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380-2005 Сталь углеродистая обыкновенного качества.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434-78 Проволока прямоугольного сечения и шины медные для электротехнических целей.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481-80 Паронит и прокладки из него.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492-2006 Никель, сплавы никелевые и медно-никелевые, обрабатываемые давлением.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493-79 Бронзы безоловянные литейные.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494-2014 Трубы латунные.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503-81 Лента холоднокатаная из низкоуглеродистой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535-2005 Прокат сортовой и фасонный из стали углеродистой обыкновенного качества.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617-2006 Трубы медные и латунные круглого сечения общего назначения.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618-2014 Фольга алюминиевая для технических целей.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792-67 Проволока низкоуглеродистая качественная.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801-78 Сталь подшипниковая.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859-2014 Медь.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ГОСТ 939-94 Кожа для верха обуви.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977-88 Отливки стальные.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1048-2016 Ленты из алюминиевой бронзы для пружин.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1050-2013 Металлопродукция из нелегированных конструкционных качественных и специальных сталей. Общие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1051-73 Прокат калиброванный. Общие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1066-2015 Проволока латунная.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1133-71 Сталь кованая круглая и квадратная. Сортамент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1173-2006 Фольга, ленты, листы и плиты медные.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1341-2018 Пергамент растительный.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1412-85 Чугун с пластинчатым графитом для отливок. Марки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1414-75 Прокат из конструкционной стали высокой обрабатываемости резанием.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1435-99 Прутки, полосы и мотки из инструментальной нелегированной стали. Общие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1535-2016 Прутки медные.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1577-93 Прокат тонколистовой и широкополосный из конструкционной качественной стали.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1583-93 Сплавы алюминиевые литейные.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1585-85 Чугун антифрикционный для отливок. Марки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1628-</w:t>
      </w:r>
      <w:r w:rsidR="006A4BDE" w:rsidRPr="00BB70D0">
        <w:rPr>
          <w:rFonts w:ascii="Arial" w:eastAsia="Times New Roman" w:hAnsi="Arial" w:cs="Arial"/>
          <w:sz w:val="20"/>
          <w:szCs w:val="20"/>
          <w:lang w:eastAsia="ru-RU"/>
        </w:rPr>
        <w:t>2019</w:t>
      </w:r>
      <w:r w:rsidRPr="00BB70D0">
        <w:rPr>
          <w:rFonts w:ascii="Arial" w:eastAsia="Times New Roman" w:hAnsi="Arial" w:cs="Arial"/>
          <w:sz w:val="20"/>
          <w:szCs w:val="20"/>
          <w:lang w:eastAsia="ru-RU"/>
        </w:rPr>
        <w:t xml:space="preserve"> Прутки бронзовые.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1761-2016 Полосы и ленты из оловянно-фосфористой и оловянно-цинковой бронзы. Технические условия</w:t>
      </w:r>
    </w:p>
    <w:p w:rsidR="00151BE1" w:rsidRPr="00BB70D0" w:rsidRDefault="00151BE1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1765-89 Шнуры и канатики льняные.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1779-83 Шнуры асбестовые.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1789-70 Полосы и ленты из бериллиевой бронзы.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1904-81 Кожа шорно-седельная.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1908-97 Бумага конденсаторная. Общие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1931-80 Бумага электроизоляционная намоточная.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1933-73 Картон калиброванный.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2060-2006 Прутки латунные.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2162-97 Лента изоляционная прорезиненная.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2179-2015 Проволока из никеля и кремнистого никеля.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 xml:space="preserve">ГОСТ 2196-75 Миканит коллекторный. Технические условия 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2208-2007 Фольга, ленты, полосы, листы и плиты латунные.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2283-79 Лента холоднокатаная из инструментальной и пружинной стали.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2284-79 Лента холоднокатаная из углеродистой конструкционной стали.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2581-78 Сплавы магниевые в чушках.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2590-2006 Прокат сортовой стальной горячекатаный круглый. Сортамент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2591-2006 Прокат сортовой стальной горячекатаный квадратный.  Сортамент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2601-84 Сварка металлов. Термины и определения основных понятий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2718-74 Гетинакс электротехнический листовой.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2748-77 Пластины, стержни, трубки эбонитовые электротехнические.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2771-81 Проволока круглая холоднотянутая. Сортамент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2824-86 Картон электроизоляционный.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2850-95 Картон асбестовый.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2856-79 Сплавы магниевые литейные. Марки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2910-74 Текстолит электротехнический листовой.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2977-82 Шпон строганый.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3028-78 Слюда щипаная.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3128-70 Штифты цилиндрические незакаленные.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3282-74 Проволока стальная низкоуглеродистая общего назначения.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3441-88 Бумага электроизоляционная пропиточная.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3514-94 Стекло оптическое бесцветное.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3553-87 Бумага телефонная.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3560-73 Лента стальная упаковочная.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3717-84 Замша.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 xml:space="preserve">ГОСТ 3722-2014 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Подшипники качения. Шарики стальные.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3778-98 Свинец.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3826-82 Сетки проволочные тканые с квадратными ячейками.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3836-83 Сталь электротехническая нелегированная тонколистовая и ленты.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3916.1-2018 Фанера общего назначения с наружными слоями из шпона лиственных пород.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ГОСТ 4194-88 Картон электроизоляционный для трансформаторов и аппаратов с масляным заполнением.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4248-2018 Доски </w:t>
      </w:r>
      <w:r w:rsidR="00370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хризотил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цементные электротехнические дугостойкие</w:t>
      </w:r>
      <w:r w:rsidR="00370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(АЦЭИД)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4268-75 Микалента.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4405-75 Полосы горячекатаные и кованые из инструментальной стали.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4514-78 Ленты для электропромышленности.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4515-93 Сплавы медно-фосфористые.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4543-2016 Металлопродукция из конструкционной легированной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4598-2018</w:t>
      </w:r>
      <w:r w:rsidRPr="00BB70D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Плиты древесно-волокнистые мокрого способа производства.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4748-92 Полосы и ленты из кремнисто-марганцевой бронзы.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4784-2019 Алюминий и сплавы алюминиевые деформируемые.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4986-79 Лента холоднокатаная из коррозионно-стойкой и жаростойкой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4997-75 Ковры диэлектрические резиновые.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5017-2006 Бронзы оловянные, обрабатываемые давлением.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5063-2016 Полосы из медно-никелевых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5187-2003 Ленты из мельхиора, нейзильбера и монеля.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5221-2008 Проволока из оловянно-цинковой бронзы.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5222-2016 Проволока из кремнемарганцевой бронзы.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5385-74 Стержни электротехнические текстолитовые круглые.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5496-78 Трубки резиновые технические.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5582-75 Прокат тонколистовой коррозионностойкий, жаростойкий и жаропрочный.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5638-2018 Фольга медная рулонная для технических целей.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5663-79 Проволока стальная углеродистая для холодной высадки.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5937-81 Ленты электроизоляционные из стеклянных крученых комплексных нитей.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5949-2018 Металлопродукция из сталей нержавеющих и сплавов на железоникелевой основе коррозионно-стойких, жаростойких и жаропрочных.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5950-2000 Прутки, полосы и мотки из инструментальной легированной стали.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5960-72 Пластикат поливинилхлоридный для изоляции и защитных оболочек проводов и кабелей.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6102-94 Ткани асбестовые. Общие технические требования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6120-75 Миканит гибкий.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6121-75 Миканит прокладочный.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6122-75 Миканит формовочный.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 xml:space="preserve">ГОСТ </w:t>
      </w:r>
      <w:r w:rsidRPr="00BB70D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6286-2017</w:t>
      </w:r>
      <w:r w:rsidR="00495C7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BB70D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Рукава резиновые высокого давления с металлическими оплетками без концевой арматуры.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6308-71 Войлок технический полугрубошерстный и детали из него для машиностроения.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6309-93 Нитки швейные хлопчатобумажные и синтетические.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6418-81 Войлок технический грубошерстный и детали из него для машиностроения.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6467-79 Шнуры резиновые круглого и прямоугольного сечений.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6511-2014 Прутки оловянно-цинковой бронзы.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6613-86 Сетки проволочные тканые с квадратными ячейками.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6659-83 Картон обивочный водостойкий.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6835-2002 Золото и сплавы на его основе.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6836-2002 Серебро и сплавы на его основе.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7134-82 Слюда конденсаторная.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7175-75 Войлок технический для музыкальных клавишных инструментов.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7221-2014 Полосы из золота, серебра и сплавов</w:t>
      </w:r>
      <w:r w:rsidR="00282E05" w:rsidRPr="00282E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2E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282E05"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</w:t>
      </w:r>
      <w:r w:rsidR="00282E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основе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7222-2014 Проволока из золота, серебра и сплавов</w:t>
      </w:r>
      <w:r w:rsidR="00282E05" w:rsidRPr="00282E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2E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282E05"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</w:t>
      </w:r>
      <w:r w:rsidR="00282E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основе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7262-78 Провода медные, изолированные лаком ВЛ-931.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7297-90 Ткани хлопчатобумажные палаточные и плащевые.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7338-90 Пластины резиновые и резинотканевые.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7350-77 Сталь толстолистовая коррозионно-стойкая, жаростойкая и жаропрочная.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7376-89 Картон гофрированный.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7417-75 Сталь калиброванная круглая.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7625-86 Бумага этикеточная.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ГОСТ 7730-89 Пленка целлюлозная.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8239-89 Двутаврыстальные горячекатаные.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8240-97 Швеллеры стальные горячекатаные.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8278-83 Швеллеры стальные гнутые равнополочные.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8509- 93 Уголки стальные горячекатаные равнополочные.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8510-86 Уголки стальные горячекатаные неравнополочные.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8559-75 Сталь калиброванная квадратная.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8560-78 Прокат калиброванный шестигранный.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8617-2018 Профили прессованные из алюминия и алюминиевых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8639-82 Трубы стальные квадратные.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8645-68 Трубы стальные прямоугольные.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8726-88 Труб</w:t>
      </w:r>
      <w:r w:rsidR="002B07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электротехнические бумажно-бакелитовые.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8731-74 Трубы стальные бесшовные горячедеформированные. Технические </w:t>
      </w:r>
      <w:r w:rsidR="00C04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8732-78 Трубы стальные бесшовные горячедеформированные.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8733-74 Трубы стальные бесшовные холоднодеформированные и теплодеформированные. Технические требования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8734-75 Трубы стальные бесшовные холоднодеформированные.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8787-68 Сталь чистотянутая для шпонок.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8803-89 Проволока круглая из прецизионных сплавов с высоким электрическим сопротивлением тончайшая для резистивных элементов.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9045-93 Прокат тонколистовой холоднокатаный из низкоуглеродистой качественной стали для холодной штамповки.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9236-74 Нитроискожа-Т.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9347-74 Картон прокладочный и уплотнительные прокладки из него.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9359-80 Массы прессовочные карбамидо- и меламиноформальдегидные.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9389-75 Проволока стальная углеродистая пружинная.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9412-93 Марля медицинская.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9433-80 Смазка ЦИАТИМ-221.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9559-89 Листы свинцовые.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9590-76 Пластик бумажно-слоистый декоративный.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9639-71 Листы из непластифицированного поливинилхлорида (винипластлистовой).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9784-75 Стекло органическое светотехническое листовое.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9940-81 Трубы бесшовные горячедеформированные из коррозионно-стойкой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9941-81 Трубы бесшовные холодно- и теплодеформированные из коррозионно-стойкой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10007-80 Фторопласт-4.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10025-2016 Прутки из оловянно-фосфористой бронзы.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10160-75 Сплавы прецизионные магнитно-мягкие.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10292-74 Стеклотекстолит конструкционный.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10316-78 Гетинакс и стеклотекстолит фольгированные.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10354-82 Пленка полиэтиленовая.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10362-2017 </w:t>
      </w:r>
      <w:r w:rsidRPr="00BB70D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Рукава резиновые напорные с нитяным усилением без концевой арматуры.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10438-78 Винилискожа-НТ галантерейная.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10533-86 Лента холоднокатаная из термобиметаллов.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10587-93 Смолы эпоксидно-диановые неотвержденные.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10589-2016 Полиамид 610 литьевой.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10632-2014 Плиты древесно-стружечные.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10667-90 Стекло органическое листовое.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10702-2016 </w:t>
      </w:r>
      <w:r w:rsidRPr="00BB70D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Прокат сортовой из конструкционной нелегированной и легированной стали для холодной объемной штамповки. Общие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10704-91 Трубы стальные электросварные прямошовные. Сортамент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10705-80 Трубы стальные электросварные.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10752-79 Бумага фотографическая «Унибром».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10885-85 Сталь листовая горячекатаная двухслойная коррозионно-стойкая.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10988-2016 Прутки из бескислородной меди для электровакуумной промышленности.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10994-74 Сплавы прецизионные. Марки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11036-75 Сталь сортовая электротехническая нелегированная.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11068-81 Трубы электросварные из коррозионно-стойкой стали.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11109-90 Марля бытовая хлопчатобумажная. Общие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ГОСТ 11269-76 Прокат листовой и широкополосный универсальный специального назначения из конструкционной легированной высококачественной стали.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11326.1-79 Кабель радиочастотный марки РК 50-2-11.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11326.2-79 Кабель радиочастотный марки РК 50-3-11.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11326.3-79 Кабель радиочастотный марки РК 50-4-11.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11326.4-79 Кабель радиочастотный марки РК 50-7-11.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11326.6-79 Кабель радиочастотный марки РК 50-9-11.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11326.8-79 Кабель радиочастотный марки РК 75-4-11.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11326.9-79 Кабель радиочастотный марки РК 75-4-12.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11326.28-79 Кабель радиочастотный марки РК 75-3-31.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11326.33-79 Кабель радиочастотный марки РК 100-4-31.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11326.34-79 Кабель радиочастотный марки РК 100-7-34.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11326.42-79 Кабель радиочастотный марки РК 75-4-21.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11326.45-79 Кабель радиочастотный марки РК 75-7-22.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11326.60-79 Кабель радиочастотный марки РК 50-1-11.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11326.61-79 Кабель радиочастотный марки РК 50-1-12.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11326.63-79 Кабель радиочастотный марки РК 50-1,5-12.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11326.65-79 Кабель радиочастотный марки РК 50-2-16.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11326.66-79 Кабель радиочастотный марки РК 75-1-11.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11326.67-79 Кабель радиочастотный марки РК 75-1-12.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11326.69-79 Кабель радиочастотный марки РК  75-1,5-12.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11326.70-79 Кабель радиочастотный марки РК 75-2-12.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11326.71-79 Кабель радиочастотный марки РК 75-2-13.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11326.74-79 Кабель радиочастотный марки РК 50-2-22.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11326.86-79 Кабель радиочастотный марки РК 50-2-15.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11383-2016 Трубки медные и латунные тонкостенные.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11474-76 Профили стальные гнутые.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11850-72 Проволока стальная для пружинных шайб.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12026-76 Бумага фильтровальная лабораторная.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12271-76 Сополимеры стирола.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12496-88 Цилиндры и трубки электротехнические стеклоэпоксифенольные.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12652-74 Стеклотекстолит электротехнический листовой.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12766.1-90 Проволока из прецизионных сплавов с высоким электрическим сопротивлением.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12766.5-90 Лента плющеная из прецизионных сплавов с высоким электрическим сопротивлением.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12920-67 Проволока латунная для холодной высадки. Технические условия 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12998-85 Пленка полистирольная. Технические условия</w:t>
      </w:r>
    </w:p>
    <w:p w:rsidR="008D141A" w:rsidRPr="00BB70D0" w:rsidRDefault="008D141A" w:rsidP="008D141A">
      <w:pPr>
        <w:ind w:firstLine="39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13345-85 Жесть.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13462-79 Палладий и палладиевые сплавы.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13498-79 Платина и платиновые сплавы.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13548-2016 Трубки тонкостенные из никеля и никелевых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13610-79 Железо карбонильное радиотехническое.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13616-97 Профили прессованные прямоугольные полосообразного сечения из алюминия, алюминиевых и магниевых сплавов.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13620-90 Профили прессованные прямоугольные равнополочного зетового сечения из алюминиевых и магниевых сплавов.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13621-90 Профили прессованные прямоугольные равнополочного двутаврового сечения из алюминиевых и магниевых сплавов.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13622-91 Профили прессованные прямоугольные равнополочного таврового сечения из алюминиевых и магниевых сплавов.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13623-90 Профили прессованные прямоугольные равнополочного швеллерного сечения из алюминиевых и магниевых сплавов. Сортамент</w:t>
      </w:r>
    </w:p>
    <w:p w:rsidR="00386284" w:rsidRPr="00BB70D0" w:rsidRDefault="00386284" w:rsidP="008D141A">
      <w:pPr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13624-90 Профили прессованные прямоугольные отбортованного швеллерного сечения из алюминиевых и магниевых сплавов.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13663-86 Трубы стальные профильные. Технические требования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13715-78 Плиты столярные.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13726-97 Ленты из алюминия и алюминиевых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13737-90 Профили прессованные прямоугольные равнополочного уголкового сечения из алюминиевых и магниевых сплавов.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13738-91 Профили прессованные прямоугольные неравнополочного уголкового сечения из алюминиевых и магниевых сплавов.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13750-88 Пластины слюдяные для приборостроения.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ГОСТ 13913-78 Пластики древесные слоистые (ДСП).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14080-78 Лента из прецизионных сплавов с заданным температурным коэффициентом линейного расширения.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14081-78 Проволока из прецизионных сплавов с заданным температурным коэффициентом линейного расширения.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14082-78 Прутки и листы из прецизионных сплавов с заданным температурным коэффициентом линейного расширения.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14117-85 Лента из прецизионных сплавов для упругих элементов.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14119-85 Прутки из прецизионных сплавов для упругих элементов.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14162-79 Трубки стальные малых размеров (капиллярные).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14613-83 Фибра.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14614-79 Фанера декоративная. Технические условия</w:t>
      </w:r>
    </w:p>
    <w:p w:rsidR="00020EB3" w:rsidRPr="00BB70D0" w:rsidRDefault="00020EB3" w:rsidP="008D141A">
      <w:pPr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14637-</w:t>
      </w:r>
      <w:r w:rsidR="00011696"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89 Прокат толстолистовой из углеродистой стали обыкновенного качества.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14838-78 Проволока из алюминия и алюминиевых сплавов для холодной высадки.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14955-77 Сталь качественная круглая со специальной отделкой поверхности.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14959-2016 Металлопродукция из рессорно-пружинной нелегированной и легированной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14961-91 Нитки льняные и льняные с химическими волокнами.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14963-78 Проволока стальная легированная пружинная.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15130-86 Стекло кварцевое оптическое. </w:t>
      </w:r>
      <w:r w:rsidR="00B65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т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15530-93 Парусины и двунитки.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15834-2016 Проволока из бериллиевой бронзы.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15835-2013 Прутки из бериллиевой бронзы.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15976-81 Пленка винипластовая перфорированная и перфорированно-гофрированная.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16214-86 Лента поливинилхлоридная электроизоляционная с липким слоем.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16272-79 Пленка поливинилхлоридная пластифицированная техническая. Технические условия</w:t>
      </w:r>
    </w:p>
    <w:p w:rsidR="008D141A" w:rsidRPr="00BB70D0" w:rsidRDefault="008D141A" w:rsidP="008D141A">
      <w:pPr>
        <w:shd w:val="clear" w:color="auto" w:fill="FFFFFF"/>
        <w:ind w:firstLine="39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16337-77 Полиэтилен высокого давления.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16338-85 Полиэтилен низкого давления.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17066-94 Прокат тонколистовой из стали повышенной прочности.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17232-99 Плиты из алюминия и алюминиевых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17305-91 Проволока из углеродистой конструкционной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17325-79 Пайка и лужение. Основные термины и определения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17478-95 Пресс-материалы. Дозирующийся стекловолокнит и гранулированный стекловолокнит.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17617-72 Ленты из поливинилхлоридного пластиката.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17622-72 Стекло органическое техническое.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17648-83 Полиамиды стеклонаполненные.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17711-93 Сплавы медно-цинковые (латуни) литейные.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17809-72 Материалы магнитотвердые литые.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18143-72 Проволока из высоколегированной коррозионно</w:t>
      </w:r>
      <w:r w:rsidR="00C333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стойкой и жаростойкой стали.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18251-87 Лента клеевая на бумажной основе.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18389-2014 Проволока из платины и сплавов на ее основе.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18390-2014 Проволока из палладия и сплавов на его основе.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18394-2016 Фольга свинцовая, плакированная оловом, и оловянная.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18475-82 Трубы холоднодеформированные из алюминия и алюминиевых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18482-2018 Трубы прессованные из алюминия и алюминиевых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18698-79 Рукава резиновые напорные с текстильным каркасом.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18834-83 Проволока магнитная для записи гармонических сигналов.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19034-82 Трубки из поливинилхлоридного пластиката.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19170-2001 Стекловолокно. Ткань конструкционного назначения.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19241-2016 Никель и низколегированные никелевые сплавы, обрабатываемые давлением.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19281-2014 Прокат повышенной прочности.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19424-97 Сплавы цинковые литейные в чушках.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19459-87 Сополимеры полиамида литьевые.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ГОСТ 19739-2015 Полосы из припоев серебряных.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19746-2015 Проволока из припоев серебряных.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19771-93 Уголки стальные гнутые равнополочные.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19772-93 Уголки стальные гнутые неравнополочные.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19783-74 Паста кремнийорганическая теплопроводная.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19807-91 Титан и сплавы титановые деформируемые.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19903-2015 Прокат листовой горячекатаный.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19904-90 Прокат листовой холоднокатаный. Сортамент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19907-2015 Ткани электроизоляционные из стеклянных крученых комплексных нитей.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20282-86 Полистирол общего назначения.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20419-83 Материалы керамические электротехнические. Классификация и технические требования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20437-89 Материал прессовочный АГ-4.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20477-86 Лента полиэтиленовая с липким слоем.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20836-75 Кожа техническая.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20900-2014 Трубы волноводные медные и латунные прямоугольные.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21000-81 Листы фторопластовые неармированные и армированные фольгированные.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21427.1-83 Сталь электротехническая холоднокатаная анизотропная тонколистовая.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21427.2-83 Сталь электротехническая холоднокатаная изотропная тонколистовая.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21427.4-78 Лента стальная электротехническая холоднокатаная анизотропная.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21474-75 Рифления прямые и сетчатые. Форма и основные размеры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21488-97 Прутки прессованные из алюминия и алюминиевых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21495-76 Базирование и базы в машиностроении. Термины и определения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21631-76 Листы из алюминия и алюминиевых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21930-76 Припои оловянно-свинцовые в чушках.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21931-76 Припои оловянно свинцовые в изделиях.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21938-76 Патроны для нарезания резьбы на токарных станках. Конструкция и размеры</w:t>
      </w:r>
    </w:p>
    <w:p w:rsidR="007C1008" w:rsidRPr="00BB70D0" w:rsidRDefault="007C1008" w:rsidP="008D141A">
      <w:pPr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21945-76 Трубы бесшовные горячекатаные из сплавов на основе титана. </w:t>
      </w:r>
      <w:r w:rsidR="00CD12C2"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21990-76 Плиты из магниевых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21996-76 Лента стальная холоднокатаная термообработанная.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22056-76 Трубки электроизоляционные из фторопласта 4Д и 4ДМ.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22173-89 Шнуры для радиовещательных приемников.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22178-76 Листы из титана и титановых сплавов. Технические условия</w:t>
      </w:r>
    </w:p>
    <w:p w:rsidR="006019B7" w:rsidRPr="00BB70D0" w:rsidRDefault="006019B7" w:rsidP="008D141A">
      <w:pPr>
        <w:ind w:firstLine="3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22298-76 Бревна пиловочные хвойных пород, поставляемые для экспорта. Технические требования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22635-77 Листы из магниевых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22665-83 Нитки швейные из натурального шелка.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23367-86 Винилискожаобивочная.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23436-83 Бумага кабельная для изоляции силовых кабелей на напряжение до 35 кВ включительно.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23755-79 Плиты из титана и титановых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23779-95 Бумага асбестовая.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24222-80 Пленка и лента из фторопласта-4.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24234-80 Пленка полиэтилентерефталатная.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24353-2014 Фольга из платины, палладия и сплавов на их основе.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24552-2014 Фольга из золота, серебра и сплавов на их основе.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24718-2014 Полосы из платины, палладия и сплавов на их основе.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24874-91 Бумага электроизоляционная трансформаторная.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24944-81 Пленка поливинилхлоридная декоративная отделочная.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25122-82 Единая система электронных вычислительных машин. Конструкции базовые технических средств. Основные размеры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26492-85 Прутки катаные из титана и титановых сплавов.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26632-85 Уровни разукрупнения радиоэлектронных средств по функционально-конструктивной сложности. Термины и определения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26719-85 Материалы антифрикционные порошковые на основе меди.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26802-86 Материалы антифрикционные порошковые на основе железа. Марки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26975-86 Микросборки. Термины и определения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26996-86 Полипропилен и сополимеры пропилена.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ГОСТ 27542-87 Ткани суконные чистошерстяные и полушерстяные ведомственного назначения.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28250-89 (ИСО 2897-2-81) Полистирол ударопрочный.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29298-2005 Ткани хлопчатобумажные и смешанные бытовые. Общие технические условия</w:t>
      </w:r>
    </w:p>
    <w:p w:rsidR="008D141A" w:rsidRPr="00BB70D0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 30893.1-2002 </w:t>
      </w:r>
      <w:r w:rsidR="00C40B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DA30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ИСО 2768-89) </w:t>
      </w:r>
      <w:r w:rsidRPr="00BB70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нормы взаимозаменяемости. Общие допуски. Предельные отклонения линейных и угловых размеров с неуказанными допусками</w:t>
      </w:r>
    </w:p>
    <w:p w:rsidR="00275EB4" w:rsidRPr="00BB70D0" w:rsidRDefault="00275EB4" w:rsidP="00275EB4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31947-2012</w:t>
      </w:r>
      <w:r w:rsidR="00F757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B70D0">
        <w:rPr>
          <w:rFonts w:ascii="Arial" w:eastAsia="Times New Roman" w:hAnsi="Arial" w:cs="Arial"/>
          <w:sz w:val="20"/>
          <w:szCs w:val="20"/>
          <w:lang w:eastAsia="ru-RU"/>
        </w:rPr>
        <w:t>Провода и кабели для электрических установок на номинальное напряжение до 450/750 В включительно. Общие технические условия</w:t>
      </w:r>
    </w:p>
    <w:p w:rsidR="008D141A" w:rsidRPr="008D141A" w:rsidRDefault="00207EC3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70D0">
        <w:rPr>
          <w:rFonts w:ascii="Arial" w:eastAsia="Times New Roman" w:hAnsi="Arial" w:cs="Arial"/>
          <w:sz w:val="20"/>
          <w:szCs w:val="20"/>
          <w:lang w:eastAsia="ru-RU"/>
        </w:rPr>
        <w:t>ГОСТ 32096-2013 Картон тароупаковочный для пищевой продукци</w:t>
      </w:r>
      <w:r w:rsidR="00EE073B" w:rsidRPr="00BB70D0">
        <w:rPr>
          <w:rFonts w:ascii="Arial" w:eastAsia="Times New Roman" w:hAnsi="Arial" w:cs="Arial"/>
          <w:sz w:val="20"/>
          <w:szCs w:val="20"/>
          <w:lang w:eastAsia="ru-RU"/>
        </w:rPr>
        <w:t>и. Общие технические условия)</w:t>
      </w:r>
    </w:p>
    <w:p w:rsidR="0061296D" w:rsidRPr="001408F6" w:rsidRDefault="0061296D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08F6">
        <w:rPr>
          <w:rFonts w:ascii="Arial" w:eastAsia="Times New Roman" w:hAnsi="Arial" w:cs="Arial"/>
          <w:sz w:val="20"/>
          <w:szCs w:val="20"/>
          <w:lang w:eastAsia="ru-RU"/>
        </w:rPr>
        <w:t>ТУ BY 390352100.002-2016 Ленты ременные</w:t>
      </w:r>
    </w:p>
    <w:p w:rsidR="0061296D" w:rsidRPr="001408F6" w:rsidRDefault="00060166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08F6">
        <w:rPr>
          <w:rFonts w:ascii="Arial" w:eastAsia="Times New Roman" w:hAnsi="Arial" w:cs="Arial"/>
          <w:color w:val="000000"/>
          <w:kern w:val="32"/>
          <w:sz w:val="20"/>
          <w:szCs w:val="32"/>
          <w:lang w:eastAsia="ru-RU" w:bidi="en-US"/>
        </w:rPr>
        <w:t xml:space="preserve">ТУ </w:t>
      </w:r>
      <w:r w:rsidRPr="001408F6">
        <w:rPr>
          <w:rFonts w:ascii="Arial" w:eastAsia="Times New Roman" w:hAnsi="Arial" w:cs="Arial"/>
          <w:bCs/>
          <w:color w:val="222222"/>
          <w:kern w:val="32"/>
          <w:sz w:val="20"/>
          <w:szCs w:val="20"/>
          <w:lang w:val="en-US" w:eastAsia="ru-RU" w:bidi="en-US"/>
        </w:rPr>
        <w:t>BY</w:t>
      </w:r>
      <w:r w:rsidRPr="001408F6">
        <w:rPr>
          <w:rFonts w:ascii="Arial" w:eastAsia="Times New Roman" w:hAnsi="Arial" w:cs="Arial"/>
          <w:bCs/>
          <w:color w:val="222222"/>
          <w:kern w:val="32"/>
          <w:sz w:val="20"/>
          <w:szCs w:val="20"/>
          <w:lang w:eastAsia="ru-RU" w:bidi="en-US"/>
        </w:rPr>
        <w:t xml:space="preserve"> 391474896.004-2017</w:t>
      </w:r>
      <w:r w:rsidR="00F75794">
        <w:rPr>
          <w:rFonts w:ascii="Arial" w:eastAsia="Times New Roman" w:hAnsi="Arial" w:cs="Arial"/>
          <w:bCs/>
          <w:color w:val="222222"/>
          <w:kern w:val="32"/>
          <w:sz w:val="20"/>
          <w:szCs w:val="20"/>
          <w:lang w:eastAsia="ru-RU" w:bidi="en-US"/>
        </w:rPr>
        <w:t xml:space="preserve"> </w:t>
      </w:r>
      <w:r w:rsidRPr="001408F6">
        <w:rPr>
          <w:rFonts w:ascii="Arial" w:eastAsia="Times New Roman" w:hAnsi="Arial" w:cs="Arial"/>
          <w:bCs/>
          <w:color w:val="222222"/>
          <w:kern w:val="32"/>
          <w:sz w:val="20"/>
          <w:szCs w:val="20"/>
          <w:lang w:eastAsia="ru-RU" w:bidi="en-US"/>
        </w:rPr>
        <w:t>Шнуры-чулки электротехнические</w:t>
      </w:r>
    </w:p>
    <w:p w:rsidR="008D141A" w:rsidRDefault="00DC13B7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08F6">
        <w:rPr>
          <w:rFonts w:ascii="Arial" w:eastAsia="Times New Roman" w:hAnsi="Arial" w:cs="Arial"/>
          <w:sz w:val="20"/>
          <w:szCs w:val="20"/>
          <w:lang w:eastAsia="ru-RU"/>
        </w:rPr>
        <w:t>ТУ РБ 500048054.009-2001 Полиамид 6</w:t>
      </w:r>
      <w:r w:rsidR="00D10CB0" w:rsidRPr="001408F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141A" w:rsidRPr="008D141A" w:rsidRDefault="008D141A" w:rsidP="00D10CB0">
      <w:pPr>
        <w:spacing w:before="12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00A2">
        <w:rPr>
          <w:rFonts w:ascii="Arial" w:eastAsia="Times New Roman" w:hAnsi="Arial" w:cs="Arial"/>
          <w:sz w:val="20"/>
          <w:szCs w:val="20"/>
          <w:lang w:eastAsia="ru-RU"/>
        </w:rPr>
        <w:t>Раздел 3. Наименование раздела и первый абзац изложить в новой редакции:</w:t>
      </w:r>
    </w:p>
    <w:p w:rsidR="008D141A" w:rsidRPr="008D141A" w:rsidRDefault="008D141A" w:rsidP="008D141A">
      <w:pPr>
        <w:spacing w:before="220" w:after="16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lang w:eastAsia="ru-RU"/>
        </w:rPr>
        <w:t>3 Термины и определения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В настоящем классификаторе применяют следующие термины с соответствующими определениями:».</w:t>
      </w:r>
    </w:p>
    <w:p w:rsidR="00176A53" w:rsidRDefault="00176A53" w:rsidP="008D141A">
      <w:pPr>
        <w:spacing w:before="12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A53">
        <w:rPr>
          <w:rFonts w:ascii="Arial" w:eastAsia="Times New Roman" w:hAnsi="Arial" w:cs="Arial"/>
          <w:sz w:val="20"/>
          <w:szCs w:val="20"/>
          <w:lang w:eastAsia="ru-RU"/>
        </w:rPr>
        <w:t>Присвоить каждой терминологической статье номер, состоящий из номера раздела и отделенного от него точкой порядкового номера статьи.</w:t>
      </w:r>
    </w:p>
    <w:p w:rsidR="008D141A" w:rsidRPr="008D141A" w:rsidRDefault="008D141A" w:rsidP="008D141A">
      <w:pPr>
        <w:spacing w:before="12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Терминологическую статью «Осаждение» изложить в новой редакции: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>3.6</w:t>
      </w:r>
      <w:r w:rsidR="00FD7CF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осаждение: 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Технологический процесс получения пленок необходимого состава путем осаждения паров (газовой фазы), плазмы или раствора.».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Терминологическую статью «Травление» изложить в новой редакции: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>3.15</w:t>
      </w:r>
      <w:r w:rsidR="00FD7CF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травление: 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Обработка поверхности изделия (химическая, электрохимическая, ионно-плазменная) с целью управляемого удаления поверхностного слоя материала.».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Терминологическую статью «Металлизация» изложить в новой редакции: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3.16 металлизация: 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Процесс нанесения слоев металлов или сплавов на поверхность изделия с целью модификации его свойств (физических, химических, механических).».</w:t>
      </w:r>
    </w:p>
    <w:p w:rsidR="00176A53" w:rsidRDefault="00176A53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6A53">
        <w:rPr>
          <w:rFonts w:ascii="Arial" w:eastAsia="Times New Roman" w:hAnsi="Arial" w:cs="Arial"/>
          <w:sz w:val="20"/>
          <w:szCs w:val="20"/>
          <w:lang w:eastAsia="ru-RU"/>
        </w:rPr>
        <w:t>Терминологическая статья «3.94 классификация». Заменить ссылку: ГОСТ 6.01.1 на СТБ 6.01.1.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Терминологическую статью «Иерархический метод классификации» изложить в новой редакции: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>3.95</w:t>
      </w:r>
      <w:r w:rsidR="00FD7CF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иерархический метод классификации: 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Метод классификации, при котором заданное множество последовательно делится на подчиненные подмножества (СТБ 6.01.1-2001).».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Терминологическую статью «Фасетный метод классификации» изложить в новой редакции: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>3.96</w:t>
      </w:r>
      <w:r w:rsidR="00FD7CF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фасетный метод классификации: 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Метод классификации, при котором заданное множество объектов последовательно делится на подмножества независимо, по различным признакам классификации (СТБ 6.01.1-2001).».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Дополнить раздел терминологическими статьями: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>3.102</w:t>
      </w:r>
      <w:r w:rsidR="00FD7CF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изделие: 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Предмет или набор предметов производства, подлежащих изготовлению в организации (на предприятии) по конструкторской документации (ГОСТ 2.101-2016).</w:t>
      </w:r>
    </w:p>
    <w:p w:rsidR="008D141A" w:rsidRPr="008D141A" w:rsidRDefault="008D141A" w:rsidP="008D141A">
      <w:pPr>
        <w:spacing w:before="40"/>
        <w:ind w:left="39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41A">
        <w:rPr>
          <w:rFonts w:ascii="Arial" w:eastAsia="Times New Roman" w:hAnsi="Arial" w:cs="Arial"/>
          <w:sz w:val="18"/>
          <w:szCs w:val="18"/>
          <w:lang w:eastAsia="ru-RU"/>
        </w:rPr>
        <w:t>Примечания:</w:t>
      </w:r>
    </w:p>
    <w:p w:rsidR="008D141A" w:rsidRPr="008D141A" w:rsidRDefault="008D141A" w:rsidP="008D141A">
      <w:pPr>
        <w:ind w:left="39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41A">
        <w:rPr>
          <w:rFonts w:ascii="Arial" w:eastAsia="Times New Roman" w:hAnsi="Arial" w:cs="Arial"/>
          <w:sz w:val="18"/>
          <w:szCs w:val="18"/>
          <w:lang w:eastAsia="ru-RU"/>
        </w:rPr>
        <w:t>1. Изделиями могут быть устройства, средства, машины, агрегаты, аппараты, приспособления, оборудование, установки, инструменты, механизмы, системы и др.</w:t>
      </w:r>
    </w:p>
    <w:p w:rsidR="008D141A" w:rsidRPr="008D141A" w:rsidRDefault="008D141A" w:rsidP="008D141A">
      <w:pPr>
        <w:ind w:left="39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41A">
        <w:rPr>
          <w:rFonts w:ascii="Arial" w:eastAsia="Times New Roman" w:hAnsi="Arial" w:cs="Arial"/>
          <w:sz w:val="18"/>
          <w:szCs w:val="18"/>
          <w:lang w:eastAsia="ru-RU"/>
        </w:rPr>
        <w:t>2. Число изделий может измеряться в штуках (экземплярах).</w:t>
      </w:r>
    </w:p>
    <w:p w:rsidR="008D141A" w:rsidRPr="008D141A" w:rsidRDefault="008D141A" w:rsidP="008D141A">
      <w:pPr>
        <w:spacing w:after="80"/>
        <w:ind w:left="39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41A">
        <w:rPr>
          <w:rFonts w:ascii="Arial" w:eastAsia="Times New Roman" w:hAnsi="Arial" w:cs="Arial"/>
          <w:sz w:val="18"/>
          <w:szCs w:val="18"/>
          <w:lang w:eastAsia="ru-RU"/>
        </w:rPr>
        <w:t>3. К изделиям допускается относить завершенные и незавершенные предметы производства, в том числе заготовки.</w:t>
      </w: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3.103 составная часть изделия (СЧ): 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Изделие, выполняющее определенные функции в составе другого изделия (ГОСТ 2.101-2016).</w:t>
      </w:r>
    </w:p>
    <w:p w:rsidR="008D141A" w:rsidRPr="008D141A" w:rsidRDefault="008D141A" w:rsidP="008D141A">
      <w:pPr>
        <w:spacing w:before="40" w:after="80"/>
        <w:ind w:left="39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141A">
        <w:rPr>
          <w:rFonts w:ascii="Arial" w:eastAsia="Times New Roman" w:hAnsi="Arial" w:cs="Arial"/>
          <w:sz w:val="18"/>
          <w:szCs w:val="18"/>
          <w:lang w:eastAsia="ru-RU"/>
        </w:rPr>
        <w:t>Примечание – Понятие «составная часть изделия» следует применять в отношении конкретного изделия, в состав которого оно входит. СЧ может быть любым видом изделия по конс</w:t>
      </w:r>
      <w:r w:rsidR="00461E0E"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Pr="008D141A">
        <w:rPr>
          <w:rFonts w:ascii="Arial" w:eastAsia="Times New Roman" w:hAnsi="Arial" w:cs="Arial"/>
          <w:sz w:val="18"/>
          <w:szCs w:val="18"/>
          <w:lang w:eastAsia="ru-RU"/>
        </w:rPr>
        <w:t>рукторско-функциональным характеристикам (деталь, сборочная единица, комплекс и комплект).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B56362" w:rsidRPr="00CF3D99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3D99">
        <w:rPr>
          <w:rFonts w:ascii="Arial" w:eastAsia="Times New Roman" w:hAnsi="Arial" w:cs="Arial"/>
          <w:sz w:val="20"/>
          <w:szCs w:val="20"/>
          <w:lang w:eastAsia="ru-RU"/>
        </w:rPr>
        <w:t>Пункт 4.1 исключить.</w:t>
      </w:r>
    </w:p>
    <w:p w:rsidR="00B56362" w:rsidRPr="00CF3D99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3D99">
        <w:rPr>
          <w:rFonts w:ascii="Arial" w:eastAsia="Times New Roman" w:hAnsi="Arial" w:cs="Arial"/>
          <w:sz w:val="20"/>
          <w:szCs w:val="20"/>
          <w:lang w:eastAsia="ru-RU"/>
        </w:rPr>
        <w:t>Пункт 4.5. Заменить слово: «является» на «являются».</w:t>
      </w:r>
    </w:p>
    <w:p w:rsidR="00B56362" w:rsidRPr="00CF3D99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3D99">
        <w:rPr>
          <w:rFonts w:ascii="Arial" w:eastAsia="Times New Roman" w:hAnsi="Arial" w:cs="Arial"/>
          <w:sz w:val="20"/>
          <w:szCs w:val="20"/>
          <w:lang w:eastAsia="ru-RU"/>
        </w:rPr>
        <w:t>Пункт 4.10.1 и 4.10.2. Заменить слово: «разрядов» на «знаков».</w:t>
      </w:r>
    </w:p>
    <w:p w:rsidR="00B56362" w:rsidRPr="00CF3D99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3D99">
        <w:rPr>
          <w:rFonts w:ascii="Arial" w:eastAsia="Times New Roman" w:hAnsi="Arial" w:cs="Arial"/>
          <w:sz w:val="20"/>
          <w:szCs w:val="20"/>
          <w:lang w:eastAsia="ru-RU"/>
        </w:rPr>
        <w:t>Пункт 4.14 изложить в новой редакции:</w:t>
      </w:r>
    </w:p>
    <w:p w:rsidR="00B56362" w:rsidRPr="00CF3D99" w:rsidRDefault="00B56362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3D99">
        <w:rPr>
          <w:rFonts w:ascii="Arial" w:eastAsia="Times New Roman" w:hAnsi="Arial" w:cs="Arial"/>
          <w:sz w:val="20"/>
          <w:szCs w:val="20"/>
          <w:lang w:eastAsia="ru-RU"/>
        </w:rPr>
        <w:t>«Использование резервных кодов градации признаков технологического кода осуществляется по согласованию с Министерством промышленности Республики Беларусь.».</w:t>
      </w:r>
    </w:p>
    <w:p w:rsidR="00B56362" w:rsidRPr="00B56362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3D99">
        <w:rPr>
          <w:rFonts w:ascii="Arial" w:eastAsia="Times New Roman" w:hAnsi="Arial" w:cs="Arial"/>
          <w:sz w:val="20"/>
          <w:szCs w:val="20"/>
          <w:lang w:eastAsia="ru-RU"/>
        </w:rPr>
        <w:t>Пункт 4.16 изложить в новой редакции:</w:t>
      </w:r>
    </w:p>
    <w:p w:rsidR="00B56362" w:rsidRPr="00B56362" w:rsidRDefault="00B56362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6362">
        <w:rPr>
          <w:rFonts w:ascii="Arial" w:eastAsia="Times New Roman" w:hAnsi="Arial" w:cs="Arial"/>
          <w:sz w:val="20"/>
          <w:szCs w:val="20"/>
          <w:lang w:eastAsia="ru-RU"/>
        </w:rPr>
        <w:t>«4.16 Ведение общегосударственного классификатора осуществляет республиканское унитарное предприятие «Межотраслевая хозрасчетная лаборатория по нормированию и экономии драгоценных металлов и драгоценных камней» (УП «Межотраслевая хозрасчетная лаборатория по нормированию и экономии драгоценных металлов и драгоценных камней»)».</w:t>
      </w:r>
    </w:p>
    <w:p w:rsidR="00B56362" w:rsidRPr="00B56362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4D0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Пункт 4.17. Заменить: «НД» на «ТНПА».</w:t>
      </w:r>
    </w:p>
    <w:p w:rsidR="00B56362" w:rsidRPr="00B56362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4D0F">
        <w:rPr>
          <w:rFonts w:ascii="Arial" w:eastAsia="Times New Roman" w:hAnsi="Arial" w:cs="Arial"/>
          <w:sz w:val="20"/>
          <w:szCs w:val="20"/>
          <w:lang w:eastAsia="ru-RU"/>
        </w:rPr>
        <w:t>Пункт 5.3. Заменить</w:t>
      </w:r>
      <w:r w:rsidR="008F46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62521">
        <w:rPr>
          <w:rFonts w:ascii="Arial" w:eastAsia="Times New Roman" w:hAnsi="Arial" w:cs="Arial"/>
          <w:sz w:val="20"/>
          <w:szCs w:val="20"/>
          <w:lang w:eastAsia="ru-RU"/>
        </w:rPr>
        <w:t>слово</w:t>
      </w:r>
      <w:r w:rsidRPr="00384D0F">
        <w:rPr>
          <w:rFonts w:ascii="Arial" w:eastAsia="Times New Roman" w:hAnsi="Arial" w:cs="Arial"/>
          <w:sz w:val="20"/>
          <w:szCs w:val="20"/>
          <w:lang w:eastAsia="ru-RU"/>
        </w:rPr>
        <w:t>: «изделия» на «изделий».</w:t>
      </w:r>
    </w:p>
    <w:p w:rsidR="00B56362" w:rsidRPr="006C3321" w:rsidRDefault="00B56362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2. </w:t>
      </w:r>
      <w:r w:rsidR="00CA3F81" w:rsidRPr="006C3321">
        <w:rPr>
          <w:rFonts w:ascii="Arial" w:eastAsia="Times New Roman" w:hAnsi="Arial" w:cs="Arial"/>
          <w:sz w:val="20"/>
          <w:szCs w:val="20"/>
          <w:lang w:eastAsia="ru-RU"/>
        </w:rPr>
        <w:t>Графа</w:t>
      </w:r>
      <w:r w:rsidR="008F46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A3F81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«Уровень разукрупнения изделий».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«Радиоэлектронные устройства (РЭУ)».</w:t>
      </w:r>
    </w:p>
    <w:p w:rsidR="00B56362" w:rsidRPr="006C3321" w:rsidRDefault="00B56362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 слова: «далее по тексту – уровень ЭМ 3» на «далее – уровень ЭМ 3».</w:t>
      </w:r>
    </w:p>
    <w:p w:rsidR="00B56362" w:rsidRPr="006C3321" w:rsidRDefault="00B56362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 слова: «далее по тексту – уровень ЭМ 2» на «далее – уровень ЭМ 2».</w:t>
      </w:r>
    </w:p>
    <w:p w:rsidR="00B56362" w:rsidRPr="006C3321" w:rsidRDefault="00B56362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 слова: «далее по тексту – уровень ЭМ 1» на «далее – уровень ЭМ 1».</w:t>
      </w:r>
    </w:p>
    <w:p w:rsidR="00B56362" w:rsidRPr="006C3321" w:rsidRDefault="00B56362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 слова: «далее по тексту – уровень ЭМ 0» на «далее – уровень ЭМ 0».</w:t>
      </w:r>
    </w:p>
    <w:p w:rsidR="008D141A" w:rsidRPr="006C3321" w:rsidRDefault="00B5636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5.4</w:t>
      </w:r>
      <w:r w:rsidR="002E696F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. Таблица 2.4. </w:t>
      </w:r>
      <w:r w:rsidR="003053B1">
        <w:rPr>
          <w:rFonts w:ascii="Arial" w:eastAsia="Times New Roman" w:hAnsi="Arial" w:cs="Arial"/>
          <w:sz w:val="20"/>
          <w:szCs w:val="20"/>
          <w:lang w:eastAsia="ru-RU"/>
        </w:rPr>
        <w:t>Графа «</w:t>
      </w:r>
      <w:r w:rsidR="002E696F" w:rsidRPr="006C3321">
        <w:rPr>
          <w:rFonts w:ascii="Arial" w:eastAsia="Times New Roman" w:hAnsi="Arial" w:cs="Arial"/>
          <w:sz w:val="20"/>
          <w:szCs w:val="20"/>
          <w:lang w:eastAsia="ru-RU"/>
        </w:rPr>
        <w:t>Подвид</w:t>
      </w:r>
      <w:r w:rsidR="003053B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2E696F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053B1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3053B1">
        <w:rPr>
          <w:rFonts w:ascii="Arial" w:eastAsia="Times New Roman" w:hAnsi="Arial" w:cs="Arial"/>
          <w:sz w:val="20"/>
          <w:szCs w:val="20"/>
          <w:lang w:eastAsia="ru-RU"/>
        </w:rPr>
        <w:t>четвертом</w:t>
      </w:r>
      <w:r w:rsidR="003053B1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перечислении заменить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слово: «си» на «с».</w:t>
      </w:r>
    </w:p>
    <w:p w:rsidR="00762837" w:rsidRPr="006C3321" w:rsidRDefault="000A6E5D" w:rsidP="00DD5B07">
      <w:pPr>
        <w:spacing w:before="40"/>
        <w:ind w:firstLine="397"/>
        <w:jc w:val="both"/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5.7.</w:t>
      </w:r>
      <w:r w:rsidR="00063B69" w:rsidRPr="006C3321">
        <w:rPr>
          <w:rFonts w:ascii="Arial" w:eastAsia="Times New Roman" w:hAnsi="Arial" w:cs="Arial"/>
          <w:sz w:val="20"/>
          <w:szCs w:val="20"/>
          <w:lang w:eastAsia="ru-RU"/>
        </w:rPr>
        <w:t>Таблица 5.4.</w:t>
      </w:r>
    </w:p>
    <w:p w:rsidR="00990103" w:rsidRPr="006C3321" w:rsidRDefault="00990103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базовые несущие конструкции второго уровня (БНК-2) по ОСТ 107.4600084.101.</w:t>
      </w:r>
    </w:p>
    <w:p w:rsidR="00990103" w:rsidRPr="006C3321" w:rsidRDefault="00990103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БНК-2 по ОСТ 4Г0.410.208.</w:t>
      </w:r>
    </w:p>
    <w:p w:rsidR="00AD652D" w:rsidRPr="006C3321" w:rsidRDefault="00AD6F00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5.8.</w:t>
      </w:r>
    </w:p>
    <w:p w:rsidR="00332A01" w:rsidRPr="006C3321" w:rsidRDefault="00332A01" w:rsidP="00B56362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Заменить ссылку: </w:t>
      </w:r>
      <w:r w:rsidR="00232D31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ГОСТ 6323</w:t>
      </w:r>
      <w:r w:rsidR="00232D31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="00232D31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ГОСТ 31947</w:t>
      </w:r>
      <w:r w:rsidR="00232D31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7542F" w:rsidRPr="006C3321" w:rsidRDefault="0007542F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6.8.</w:t>
      </w:r>
      <w:r w:rsidR="00186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Код вида «6 Вязкой шнурами».</w:t>
      </w:r>
      <w:r w:rsidR="00186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ссылку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ОСТ 17-880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771607" w:rsidRPr="006C3321">
        <w:rPr>
          <w:rFonts w:ascii="Arial" w:eastAsia="Times New Roman" w:hAnsi="Arial" w:cs="Arial"/>
          <w:sz w:val="20"/>
          <w:szCs w:val="20"/>
          <w:lang w:eastAsia="ru-RU"/>
        </w:rPr>
        <w:t>ГОСТ 1765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54DE" w:rsidRPr="006C3321" w:rsidRDefault="00312A18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Код вида «7 Вязкой тесьмой».</w:t>
      </w:r>
      <w:r w:rsidR="00186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: «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Ленты хлопчатобумажные ременные крашенные ЛРТ, ЛРЛ ОСТ</w:t>
      </w:r>
      <w:r w:rsidR="00214D8E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17-113»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0C0C" w:rsidRPr="006C3321" w:rsidRDefault="00642CE6" w:rsidP="00642CE6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Код вида «8 Вязкой синтетическими лентами».</w:t>
      </w:r>
      <w:r w:rsidR="00186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: «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>Лент</w:t>
      </w:r>
      <w:r w:rsidR="00BA0C25" w:rsidRPr="006C332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632CF8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ЛТК-44-1600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ОСТ 17-667»</w:t>
      </w:r>
      <w:r w:rsidR="00BA0C25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A0C25" w:rsidRPr="006C3321" w:rsidRDefault="00BA0C25" w:rsidP="00642CE6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Исключить: «Лента ЛТКОкр-44-1600 ОСТ 17-667».</w:t>
      </w:r>
    </w:p>
    <w:p w:rsidR="00301A02" w:rsidRPr="006C3321" w:rsidRDefault="00CE543A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5.9. Таблица 7.2.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9B5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Исключить из таблицы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4149B5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Кузова-фургоны по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РД 107.460009.005».</w:t>
      </w:r>
    </w:p>
    <w:p w:rsidR="00301A02" w:rsidRPr="006C3321" w:rsidRDefault="00190C12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7.3.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302F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«Кузова-фургоны по РД 107.460009.005».</w:t>
      </w:r>
    </w:p>
    <w:p w:rsidR="00525C76" w:rsidRPr="006C3321" w:rsidRDefault="00525C76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Пункт 5.11. Таблица </w:t>
      </w:r>
      <w:r w:rsidR="00FD302F" w:rsidRPr="006C332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 Примечание</w:t>
      </w:r>
      <w:r w:rsidR="000A67B0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A67B0" w:rsidRPr="006C3321">
        <w:rPr>
          <w:rFonts w:ascii="Arial" w:eastAsia="Times New Roman" w:hAnsi="Arial" w:cs="Arial"/>
          <w:sz w:val="20"/>
          <w:szCs w:val="20"/>
          <w:lang w:eastAsia="ru-RU"/>
        </w:rPr>
        <w:t>Во втором перечислении з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аменить слово: «</w:t>
      </w:r>
      <w:r w:rsidR="000A67B0" w:rsidRPr="006C3321">
        <w:rPr>
          <w:rFonts w:ascii="Arial" w:eastAsia="Times New Roman" w:hAnsi="Arial" w:cs="Arial"/>
          <w:sz w:val="20"/>
          <w:szCs w:val="20"/>
          <w:lang w:eastAsia="ru-RU"/>
        </w:rPr>
        <w:t>па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» на «</w:t>
      </w:r>
      <w:r w:rsidR="000A67B0" w:rsidRPr="006C3321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280063" w:rsidRPr="006C3321" w:rsidRDefault="00FF56BB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6.</w:t>
      </w:r>
      <w:r w:rsidR="004A5829" w:rsidRPr="006C332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8119A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Таблица 15.6.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80063" w:rsidRPr="006C3321">
        <w:rPr>
          <w:rFonts w:ascii="Arial" w:eastAsia="Times New Roman" w:hAnsi="Arial" w:cs="Arial"/>
          <w:sz w:val="20"/>
          <w:szCs w:val="20"/>
          <w:lang w:eastAsia="ru-RU"/>
        </w:rPr>
        <w:t>Графа</w:t>
      </w:r>
      <w:r w:rsidR="00F10C74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«Уточнение вида функциональной взаимосвязи составных частей». Подз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F10C74" w:rsidRPr="006C3321">
        <w:rPr>
          <w:rFonts w:ascii="Arial" w:eastAsia="Times New Roman" w:hAnsi="Arial" w:cs="Arial"/>
          <w:sz w:val="20"/>
          <w:szCs w:val="20"/>
          <w:lang w:eastAsia="ru-RU"/>
        </w:rPr>
        <w:t>головок «НД (марка, ТУ, ТТ).</w:t>
      </w:r>
      <w:r w:rsidR="006C45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0C74"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Заменить: «НД» на «ТНПА».</w:t>
      </w:r>
    </w:p>
    <w:p w:rsidR="00442FB4" w:rsidRPr="006C3321" w:rsidRDefault="00207807" w:rsidP="00A942E6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</w:t>
      </w:r>
      <w:r w:rsidR="00A552E5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из таблицы</w:t>
      </w:r>
      <w:r w:rsidR="00442FB4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ссылки на</w:t>
      </w:r>
      <w:r w:rsidR="00C73CD4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материалы по</w:t>
      </w:r>
      <w:r w:rsidR="00350710" w:rsidRPr="006C3321">
        <w:rPr>
          <w:rFonts w:ascii="Arial" w:eastAsia="Times New Roman" w:hAnsi="Arial" w:cs="Arial"/>
          <w:sz w:val="20"/>
          <w:szCs w:val="20"/>
          <w:lang w:eastAsia="ru-RU"/>
        </w:rPr>
        <w:t>: ОСТ 301-05-202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040B38" w:rsidRPr="006C3321">
        <w:rPr>
          <w:rFonts w:ascii="Arial" w:eastAsia="Times New Roman" w:hAnsi="Arial" w:cs="Arial"/>
          <w:sz w:val="20"/>
          <w:szCs w:val="20"/>
          <w:lang w:eastAsia="ru-RU"/>
        </w:rPr>
        <w:t>ОСТ 6-06-445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42FB4" w:rsidRPr="006C3321">
        <w:rPr>
          <w:rFonts w:ascii="Arial" w:eastAsia="Times New Roman" w:hAnsi="Arial" w:cs="Arial"/>
          <w:sz w:val="20"/>
          <w:szCs w:val="20"/>
          <w:lang w:eastAsia="ru-RU"/>
        </w:rPr>
        <w:t>ОСТ 6-55-455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442FB4" w:rsidRPr="006C3321">
        <w:rPr>
          <w:rFonts w:ascii="Arial" w:eastAsia="Times New Roman" w:hAnsi="Arial" w:cs="Arial"/>
          <w:sz w:val="20"/>
          <w:szCs w:val="20"/>
          <w:lang w:eastAsia="ru-RU"/>
        </w:rPr>
        <w:t>ОСТ 6-06-С9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42FB4" w:rsidRPr="006C3321">
        <w:rPr>
          <w:rFonts w:ascii="Arial" w:eastAsia="Times New Roman" w:hAnsi="Arial" w:cs="Arial"/>
          <w:sz w:val="20"/>
          <w:szCs w:val="20"/>
          <w:lang w:eastAsia="ru-RU"/>
        </w:rPr>
        <w:t>ОСТ 6-11-498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42FB4" w:rsidRPr="006C3321">
        <w:rPr>
          <w:rFonts w:ascii="Arial" w:eastAsia="Times New Roman" w:hAnsi="Arial" w:cs="Arial"/>
          <w:sz w:val="20"/>
          <w:szCs w:val="20"/>
          <w:lang w:eastAsia="ru-RU"/>
        </w:rPr>
        <w:t>ОСТ 6-05-425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42FB4" w:rsidRPr="006C3321">
        <w:rPr>
          <w:rFonts w:ascii="Arial" w:eastAsia="Times New Roman" w:hAnsi="Arial" w:cs="Arial"/>
          <w:sz w:val="20"/>
          <w:szCs w:val="20"/>
          <w:lang w:eastAsia="ru-RU"/>
        </w:rPr>
        <w:t>ОСТ 1 90054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41E7C" w:rsidRPr="006C3321">
        <w:rPr>
          <w:rFonts w:ascii="Arial" w:eastAsia="Times New Roman" w:hAnsi="Arial" w:cs="Arial"/>
          <w:sz w:val="20"/>
          <w:szCs w:val="20"/>
          <w:lang w:eastAsia="ru-RU"/>
        </w:rPr>
        <w:t>ОСТ 11 0309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803BC" w:rsidRPr="006C3321">
        <w:rPr>
          <w:rFonts w:ascii="Arial" w:eastAsia="Times New Roman" w:hAnsi="Arial" w:cs="Arial"/>
          <w:sz w:val="20"/>
          <w:szCs w:val="20"/>
          <w:lang w:eastAsia="ru-RU"/>
        </w:rPr>
        <w:t>ОСТ 11 0444</w:t>
      </w:r>
      <w:r w:rsidR="00E82F2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803BC" w:rsidRPr="006C3321">
        <w:rPr>
          <w:rFonts w:ascii="Arial" w:eastAsia="Times New Roman" w:hAnsi="Arial" w:cs="Arial"/>
          <w:sz w:val="20"/>
          <w:szCs w:val="20"/>
          <w:lang w:eastAsia="ru-RU"/>
        </w:rPr>
        <w:t>ОСТ 11 027.010</w:t>
      </w:r>
      <w:r w:rsidR="00554F99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40B38" w:rsidRPr="006C3321" w:rsidRDefault="00AF44AD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6.9. Таблица 16.2.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078E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«Кузова-фургоны по РД 107.460009.005».</w:t>
      </w:r>
    </w:p>
    <w:p w:rsidR="00D23F5F" w:rsidRPr="006C3321" w:rsidRDefault="00D23F5F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6.12. Таблица 19. Заменить</w:t>
      </w:r>
      <w:r w:rsidR="005920FF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слова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: «Окончание таблицы» на «Окончание таблицы 19».</w:t>
      </w:r>
    </w:p>
    <w:p w:rsidR="00040B38" w:rsidRPr="006C3321" w:rsidRDefault="00146843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7</w:t>
      </w:r>
      <w:r w:rsidR="00C70A6B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.7. Таблица 24. Код подгруппы 9. </w:t>
      </w:r>
      <w:r w:rsidR="00F969FD" w:rsidRPr="006C3321">
        <w:rPr>
          <w:rFonts w:ascii="Arial" w:eastAsia="Times New Roman" w:hAnsi="Arial" w:cs="Arial"/>
          <w:sz w:val="20"/>
          <w:szCs w:val="20"/>
          <w:lang w:eastAsia="ru-RU"/>
        </w:rPr>
        <w:t>«Зачистка (обрезка) и:».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969FD" w:rsidRPr="006C3321">
        <w:rPr>
          <w:rFonts w:ascii="Arial" w:eastAsia="Times New Roman" w:hAnsi="Arial" w:cs="Arial"/>
          <w:sz w:val="20"/>
          <w:szCs w:val="20"/>
          <w:lang w:eastAsia="ru-RU"/>
        </w:rPr>
        <w:t>Во втором перечислении заменить слово: «па» на «на».</w:t>
      </w:r>
    </w:p>
    <w:p w:rsidR="006158A0" w:rsidRPr="006C3321" w:rsidRDefault="006158A0" w:rsidP="00DD5B0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7.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 Таблица 2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Графа </w:t>
      </w:r>
      <w:r w:rsidR="00484BF0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>Сортамент материала»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84BF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Строка 15.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аменить</w:t>
      </w:r>
      <w:r w:rsidR="004A0BC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слово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>«пресованые</w:t>
      </w:r>
      <w:r w:rsidR="004A0BC0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1BF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на «</w:t>
      </w:r>
      <w:r w:rsidR="00304215" w:rsidRPr="006C3321">
        <w:rPr>
          <w:rFonts w:ascii="Arial" w:eastAsia="Times New Roman" w:hAnsi="Arial" w:cs="Arial"/>
          <w:sz w:val="20"/>
          <w:szCs w:val="20"/>
          <w:lang w:eastAsia="ru-RU"/>
        </w:rPr>
        <w:t>прессованные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1C64D3" w:rsidRDefault="000250CF" w:rsidP="001C64D3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Пункт 7.13.</w:t>
      </w:r>
      <w:r w:rsidR="00484BF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C64D3">
        <w:rPr>
          <w:rFonts w:ascii="Arial" w:eastAsia="Times New Roman" w:hAnsi="Arial" w:cs="Arial"/>
          <w:sz w:val="20"/>
          <w:szCs w:val="20"/>
          <w:lang w:eastAsia="ru-RU"/>
        </w:rPr>
        <w:t>Таблица 30.1 – Таблица 30.27.</w:t>
      </w:r>
    </w:p>
    <w:p w:rsidR="001C64D3" w:rsidRDefault="001C64D3" w:rsidP="001C64D3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Графа «Сортамент». Подзаголовок «НД».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Заменить: «НД» на «ТНПА».</w:t>
      </w:r>
    </w:p>
    <w:p w:rsidR="008D3156" w:rsidRDefault="001C64D3" w:rsidP="001C64D3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Графа «НД (марка, ТУ, ТТ)». Заменить: «НД (марка, ТУ, ТТ)» на «ТНПА (марка, ТУ, ТТ)».</w:t>
      </w:r>
    </w:p>
    <w:p w:rsidR="00F649FE" w:rsidRPr="006C3321" w:rsidRDefault="00484BF0" w:rsidP="009D0E49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30.1.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49FE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Код </w:t>
      </w:r>
      <w:r w:rsidR="006004F3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сортамента 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004F3" w:rsidRPr="006C332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F649FE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49FE"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Заменить: «РОСТ 8787» на «ГОСТ 8787».</w:t>
      </w:r>
    </w:p>
    <w:p w:rsidR="006004F3" w:rsidRPr="006C3321" w:rsidRDefault="006004F3" w:rsidP="004056E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Исключить из таблицы ссылки </w:t>
      </w:r>
      <w:r w:rsidR="0092430E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на сортамент </w:t>
      </w:r>
      <w:r w:rsidR="00987A99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марки материалов по: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ОСТ 107.460094.118</w:t>
      </w:r>
      <w:r w:rsidR="009B1E07" w:rsidRPr="006C332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B1E07" w:rsidRPr="006C3321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43444" w:rsidRPr="006C3321">
        <w:rPr>
          <w:rFonts w:ascii="Arial" w:eastAsia="Times New Roman" w:hAnsi="Arial" w:cs="Arial"/>
          <w:sz w:val="20"/>
          <w:szCs w:val="20"/>
          <w:lang w:eastAsia="ru-RU"/>
        </w:rPr>
        <w:t>ОСТ 107.460094.127</w:t>
      </w:r>
      <w:r w:rsidR="009B1E07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87083" w:rsidRPr="006C3321">
        <w:rPr>
          <w:rFonts w:ascii="Arial" w:eastAsia="Times New Roman" w:hAnsi="Arial" w:cs="Arial"/>
          <w:sz w:val="20"/>
          <w:szCs w:val="20"/>
          <w:lang w:eastAsia="ru-RU"/>
        </w:rPr>
        <w:t>ГОСТ 11249.</w:t>
      </w:r>
    </w:p>
    <w:p w:rsidR="004E5D01" w:rsidRPr="006C3321" w:rsidRDefault="00D9767D" w:rsidP="00147CBB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30.2.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72AD1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ссылки на сортамент и марки материалов по:</w:t>
      </w:r>
      <w:r w:rsidR="00F03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72AD1" w:rsidRPr="006C3321">
        <w:rPr>
          <w:rFonts w:ascii="Arial" w:eastAsia="Times New Roman" w:hAnsi="Arial" w:cs="Arial"/>
          <w:sz w:val="20"/>
          <w:szCs w:val="20"/>
          <w:lang w:eastAsia="ru-RU"/>
        </w:rPr>
        <w:t>ОСТ 107.460094.118</w:t>
      </w:r>
      <w:r w:rsidR="009108FE" w:rsidRPr="006C332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03C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72AD1" w:rsidRPr="006C3321">
        <w:rPr>
          <w:rFonts w:ascii="Arial" w:eastAsia="Times New Roman" w:hAnsi="Arial" w:cs="Arial"/>
          <w:sz w:val="20"/>
          <w:szCs w:val="20"/>
          <w:lang w:eastAsia="ru-RU"/>
        </w:rPr>
        <w:t>ОСТ 107.460094.127</w:t>
      </w:r>
    </w:p>
    <w:p w:rsidR="00D659DC" w:rsidRPr="006C3321" w:rsidRDefault="00D659DC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Код </w:t>
      </w:r>
      <w:r w:rsidR="000810B6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сортамента 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72AD1" w:rsidRPr="006C3321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60C36"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Заменить: «ГОСТ 87331» на «ГОСТ 8733».</w:t>
      </w:r>
    </w:p>
    <w:p w:rsidR="00B51437" w:rsidRPr="006C3321" w:rsidRDefault="00532DFA" w:rsidP="009A788D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30.3.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51437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ссылки на сортамент и марки материалов по ОСТ 107.460094.118.</w:t>
      </w:r>
    </w:p>
    <w:p w:rsidR="00613691" w:rsidRPr="006C3321" w:rsidRDefault="00DD35EA" w:rsidP="00314387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30.5.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47C81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ссылки на марки материалов по:</w:t>
      </w:r>
      <w:r w:rsidR="004869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54AA8" w:rsidRPr="006C3321">
        <w:rPr>
          <w:rFonts w:ascii="Arial" w:eastAsia="Times New Roman" w:hAnsi="Arial" w:cs="Arial"/>
          <w:sz w:val="20"/>
          <w:szCs w:val="20"/>
          <w:lang w:eastAsia="ru-RU"/>
        </w:rPr>
        <w:t>ОСТ 1 90054</w:t>
      </w:r>
      <w:r w:rsidR="007B4BF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7B4BF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13691" w:rsidRPr="006C3321">
        <w:rPr>
          <w:rFonts w:ascii="Arial" w:eastAsia="Times New Roman" w:hAnsi="Arial" w:cs="Arial"/>
          <w:sz w:val="20"/>
          <w:szCs w:val="20"/>
          <w:lang w:eastAsia="ru-RU"/>
        </w:rPr>
        <w:t>ОСТ 107.460094.118</w:t>
      </w:r>
      <w:r w:rsidR="002745D7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45D7" w:rsidRPr="006C3321" w:rsidRDefault="002745D7" w:rsidP="002745D7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Код сортамента «Ж». Заменить ссылку: «ГОСТ 931» на «ГОСТ 2208».</w:t>
      </w:r>
    </w:p>
    <w:p w:rsidR="00613691" w:rsidRPr="006C3321" w:rsidRDefault="002745D7" w:rsidP="00613691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Примечание. Заменить: «НД» на «ТНПА».</w:t>
      </w:r>
    </w:p>
    <w:p w:rsidR="003A6CB9" w:rsidRPr="006C3321" w:rsidRDefault="0041465F" w:rsidP="004224BD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30.6.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Код </w:t>
      </w:r>
      <w:r w:rsidR="00225273" w:rsidRPr="006C3321">
        <w:rPr>
          <w:rFonts w:ascii="Arial" w:eastAsia="Times New Roman" w:hAnsi="Arial" w:cs="Arial"/>
          <w:sz w:val="20"/>
          <w:szCs w:val="20"/>
          <w:lang w:eastAsia="ru-RU"/>
        </w:rPr>
        <w:t>сортамента «</w:t>
      </w:r>
      <w:r w:rsidR="0037714F" w:rsidRPr="006C3321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225273" w:rsidRPr="006C3321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 ссылку: «ОСТ 1 9005</w:t>
      </w:r>
      <w:r w:rsidR="0037714F" w:rsidRPr="006C332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37714F" w:rsidRPr="006C3321">
        <w:rPr>
          <w:rFonts w:ascii="Arial" w:eastAsia="Times New Roman" w:hAnsi="Arial" w:cs="Arial"/>
          <w:sz w:val="20"/>
          <w:szCs w:val="20"/>
          <w:lang w:eastAsia="ru-RU"/>
        </w:rPr>
        <w:t>на «ГОСТ 21945»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C4620" w:rsidRPr="006C3321" w:rsidRDefault="008C4620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Примечание. Заменить: «НД» на «ТНПА».</w:t>
      </w:r>
    </w:p>
    <w:p w:rsidR="005909A5" w:rsidRPr="006C3321" w:rsidRDefault="00A76AF5" w:rsidP="004224BD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30.8.</w:t>
      </w:r>
      <w:r w:rsidR="00624C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1261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Код </w:t>
      </w:r>
      <w:r w:rsidR="00EB1827" w:rsidRPr="006C3321">
        <w:rPr>
          <w:rFonts w:ascii="Arial" w:eastAsia="Times New Roman" w:hAnsi="Arial" w:cs="Arial"/>
          <w:sz w:val="20"/>
          <w:szCs w:val="20"/>
          <w:lang w:eastAsia="ru-RU"/>
        </w:rPr>
        <w:t>сортамента «Б»</w:t>
      </w:r>
      <w:r w:rsidR="00F61261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6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C7E65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Заменить ссылку: «ОСТ 6-06-С9» на </w:t>
      </w:r>
      <w:r w:rsidR="005455C5" w:rsidRPr="006C332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50E4F" w:rsidRPr="006C3321">
        <w:rPr>
          <w:rFonts w:ascii="Arial" w:eastAsia="Times New Roman" w:hAnsi="Arial" w:cs="Arial"/>
          <w:sz w:val="20"/>
          <w:szCs w:val="20"/>
          <w:lang w:eastAsia="ru-RU"/>
        </w:rPr>
        <w:t>ТУ РБ 500048054.009»</w:t>
      </w:r>
      <w:r w:rsidR="00DC7E65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B1827" w:rsidRPr="006C3321" w:rsidRDefault="00EB1827" w:rsidP="00B42F1D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ссылки на марки материалов по:</w:t>
      </w:r>
      <w:r w:rsidR="009051F6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ОСТ 6-11-498, ОСТ 6-05-425</w:t>
      </w:r>
      <w:r w:rsidR="00A07EF2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0577C" w:rsidRPr="006C3321" w:rsidRDefault="00537E65" w:rsidP="004224BD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</w:t>
      </w:r>
      <w:r w:rsidR="009168EE" w:rsidRPr="006C332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24C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0577C"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 слова: «Продолжение таблицы 30.9» на «Окончание таблицы 30.9».</w:t>
      </w:r>
    </w:p>
    <w:p w:rsidR="00B0577C" w:rsidRPr="006C3321" w:rsidRDefault="007B7B1F" w:rsidP="00537E6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Код сортамента «Л». Заменить ссылку: «ТУ3-75.06008 30» на «ТУ 3-75.06008</w:t>
      </w:r>
      <w:r w:rsidR="00A870EF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30».</w:t>
      </w:r>
    </w:p>
    <w:p w:rsidR="00F52AA7" w:rsidRPr="006C3321" w:rsidRDefault="007B7B1F" w:rsidP="00492744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30.10. 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>Код сортамента «5». Заменить: «ГОС</w:t>
      </w:r>
      <w:r w:rsidR="00E049CA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Г2850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» на «ГОСТ </w:t>
      </w:r>
      <w:r w:rsidR="00E049CA" w:rsidRPr="006C3321">
        <w:rPr>
          <w:rFonts w:ascii="Arial" w:eastAsia="Times New Roman" w:hAnsi="Arial" w:cs="Arial"/>
          <w:sz w:val="20"/>
          <w:szCs w:val="20"/>
          <w:lang w:eastAsia="ru-RU"/>
        </w:rPr>
        <w:t>2850</w:t>
      </w:r>
      <w:r w:rsidR="00F471A1" w:rsidRPr="006C332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F52AA7" w:rsidRPr="006C3321" w:rsidRDefault="00C84CEE" w:rsidP="00537E6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Заменить: «ГОСГ 23779» на «ГОСТ 23779».</w:t>
      </w:r>
    </w:p>
    <w:p w:rsidR="00F52AA7" w:rsidRPr="006C3321" w:rsidRDefault="00E70B30" w:rsidP="005F5EAE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30.11. </w:t>
      </w:r>
      <w:r w:rsidR="003E5490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ссылки на марки материалов по</w:t>
      </w:r>
      <w:r w:rsidR="00D23067" w:rsidRPr="006C3321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3E5490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 ОСТ 107.460094.118</w:t>
      </w:r>
      <w:r w:rsidR="005F5EA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F5EAE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23067" w:rsidRPr="006C3321">
        <w:rPr>
          <w:rFonts w:ascii="Arial" w:eastAsia="Times New Roman" w:hAnsi="Arial" w:cs="Arial"/>
          <w:sz w:val="20"/>
          <w:szCs w:val="20"/>
          <w:lang w:eastAsia="ru-RU"/>
        </w:rPr>
        <w:t>ОСТ 1 92096</w:t>
      </w:r>
      <w:r w:rsidR="00DF70A5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70A5" w:rsidRPr="006C3321" w:rsidRDefault="00DF70A5" w:rsidP="005F5EAE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30.12. </w:t>
      </w:r>
      <w:r w:rsidR="00AD1E93" w:rsidRPr="006C3321">
        <w:rPr>
          <w:rFonts w:ascii="Arial" w:eastAsia="Times New Roman" w:hAnsi="Arial" w:cs="Arial"/>
          <w:sz w:val="20"/>
          <w:szCs w:val="20"/>
          <w:lang w:eastAsia="ru-RU"/>
        </w:rPr>
        <w:t>Код сортамента «8». Заменить: «ГОС Г 6836» на «ГОСТ 6836».</w:t>
      </w:r>
    </w:p>
    <w:p w:rsidR="00F52AA7" w:rsidRPr="006C3321" w:rsidRDefault="00862495" w:rsidP="00242828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30.14. </w:t>
      </w:r>
      <w:r w:rsidR="00D407B7" w:rsidRPr="006C3321">
        <w:rPr>
          <w:rFonts w:ascii="Arial" w:eastAsia="Times New Roman" w:hAnsi="Arial" w:cs="Arial"/>
          <w:sz w:val="20"/>
          <w:szCs w:val="20"/>
          <w:lang w:eastAsia="ru-RU"/>
        </w:rPr>
        <w:t>Код сортамента «5». Заменить: «ГОСТ 7933» на «ГОСТ 32096».</w:t>
      </w:r>
    </w:p>
    <w:p w:rsidR="00F52AA7" w:rsidRPr="006C3321" w:rsidRDefault="00A93064" w:rsidP="00537E6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Заменить: «ГОСТ 2697» на «СТБ 1093».</w:t>
      </w:r>
    </w:p>
    <w:p w:rsidR="0083571B" w:rsidRPr="006C3321" w:rsidRDefault="003F40E4" w:rsidP="00F21528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Таблица 30.15. </w:t>
      </w:r>
      <w:r w:rsidR="0083571B" w:rsidRPr="006C3321">
        <w:rPr>
          <w:rFonts w:ascii="Arial" w:eastAsia="Times New Roman" w:hAnsi="Arial" w:cs="Arial"/>
          <w:sz w:val="20"/>
          <w:szCs w:val="20"/>
          <w:lang w:eastAsia="ru-RU"/>
        </w:rPr>
        <w:t>Код сортамента «К». Заменить: «ГОСТ 2695» на «СТБ 1714».</w:t>
      </w:r>
    </w:p>
    <w:p w:rsidR="00541F12" w:rsidRPr="006C3321" w:rsidRDefault="0083571B" w:rsidP="0083571B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Заменить: «ГОСТ 8486» на «СТБ 1713».</w:t>
      </w:r>
    </w:p>
    <w:p w:rsidR="00A85059" w:rsidRPr="006C3321" w:rsidRDefault="00A85059" w:rsidP="00F21528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30.18. Исключить из таблицы ссылки на сортамент и ма</w:t>
      </w:r>
      <w:r w:rsidR="00F21528">
        <w:rPr>
          <w:rFonts w:ascii="Arial" w:eastAsia="Times New Roman" w:hAnsi="Arial" w:cs="Arial"/>
          <w:sz w:val="20"/>
          <w:szCs w:val="20"/>
          <w:lang w:eastAsia="ru-RU"/>
        </w:rPr>
        <w:t>рки материалов по: ОСТ 11 0309,</w:t>
      </w:r>
      <w:r w:rsidR="00F2152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ОСТ 11 0444,</w:t>
      </w:r>
      <w:r w:rsidR="00F2152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3321">
        <w:rPr>
          <w:rFonts w:ascii="Arial" w:eastAsia="Times New Roman" w:hAnsi="Arial" w:cs="Arial"/>
          <w:sz w:val="20"/>
          <w:szCs w:val="20"/>
          <w:lang w:eastAsia="ru-RU"/>
        </w:rPr>
        <w:t>ОСТ 11 707.004, ОСТ 41-07-274.</w:t>
      </w:r>
    </w:p>
    <w:p w:rsidR="001C7128" w:rsidRPr="006C3321" w:rsidRDefault="00672AE3" w:rsidP="00250564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30.19. </w:t>
      </w:r>
      <w:r w:rsidR="001C7128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Исключить из таблицы ссылки на марки материалов по: ОСТ 17-113, </w:t>
      </w:r>
      <w:r w:rsidR="00445D2E" w:rsidRPr="006C3321">
        <w:rPr>
          <w:rFonts w:ascii="Arial" w:eastAsia="Times New Roman" w:hAnsi="Arial" w:cs="Arial"/>
          <w:sz w:val="20"/>
          <w:szCs w:val="20"/>
          <w:lang w:eastAsia="ru-RU"/>
        </w:rPr>
        <w:t>ОСТ 17-667</w:t>
      </w:r>
      <w:r w:rsidR="0025056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250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C633C" w:rsidRPr="006C3321">
        <w:rPr>
          <w:rFonts w:ascii="Arial" w:eastAsia="Times New Roman" w:hAnsi="Arial" w:cs="Arial"/>
          <w:sz w:val="20"/>
          <w:szCs w:val="20"/>
          <w:lang w:eastAsia="ru-RU"/>
        </w:rPr>
        <w:t>ОСТ 17-330,</w:t>
      </w:r>
      <w:r w:rsidR="002505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633C" w:rsidRPr="006C3321">
        <w:rPr>
          <w:rFonts w:ascii="Arial" w:eastAsia="Times New Roman" w:hAnsi="Arial" w:cs="Arial"/>
          <w:sz w:val="20"/>
          <w:szCs w:val="20"/>
          <w:lang w:eastAsia="ru-RU"/>
        </w:rPr>
        <w:t>ОСТ 17-880, ОСТ 17-184.</w:t>
      </w:r>
    </w:p>
    <w:p w:rsidR="001C7128" w:rsidRPr="006C3321" w:rsidRDefault="00F14C4A" w:rsidP="001C7128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Код сортамента «Е». Заменить: «ГОСТ 7259» на «ГОСТ 29298».</w:t>
      </w:r>
    </w:p>
    <w:p w:rsidR="002B132A" w:rsidRPr="006C3321" w:rsidRDefault="00302225" w:rsidP="0094068B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30.21. </w:t>
      </w:r>
      <w:r w:rsidR="00015337" w:rsidRPr="006C3321">
        <w:rPr>
          <w:rFonts w:ascii="Arial" w:eastAsia="Times New Roman" w:hAnsi="Arial" w:cs="Arial"/>
          <w:sz w:val="20"/>
          <w:szCs w:val="20"/>
          <w:lang w:eastAsia="ru-RU"/>
        </w:rPr>
        <w:t>Исключить из таблицы ссылки на марки материалов по: ОСТ 301-05-202, ОСТ 6-55-455.</w:t>
      </w:r>
    </w:p>
    <w:p w:rsidR="00492105" w:rsidRPr="006C3321" w:rsidRDefault="00492105" w:rsidP="005672D9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30.22. </w:t>
      </w:r>
      <w:r w:rsidR="00A2746D" w:rsidRPr="006C3321">
        <w:rPr>
          <w:rFonts w:ascii="Arial" w:eastAsia="Times New Roman" w:hAnsi="Arial" w:cs="Arial"/>
          <w:sz w:val="20"/>
          <w:szCs w:val="20"/>
          <w:lang w:eastAsia="ru-RU"/>
        </w:rPr>
        <w:t xml:space="preserve">Исключить из таблицы ссылки на марки материалов по ОСТ </w:t>
      </w:r>
      <w:r w:rsidR="0017087B" w:rsidRPr="006C3321">
        <w:rPr>
          <w:rFonts w:ascii="Arial" w:eastAsia="Times New Roman" w:hAnsi="Arial" w:cs="Arial"/>
          <w:sz w:val="20"/>
          <w:szCs w:val="20"/>
          <w:lang w:eastAsia="ru-RU"/>
        </w:rPr>
        <w:t>6-06-445</w:t>
      </w:r>
      <w:r w:rsidR="00A2746D" w:rsidRPr="006C332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92105" w:rsidRPr="006C3321" w:rsidRDefault="00EA1157" w:rsidP="00897BF9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3321">
        <w:rPr>
          <w:rFonts w:ascii="Arial" w:eastAsia="Times New Roman" w:hAnsi="Arial" w:cs="Arial"/>
          <w:sz w:val="20"/>
          <w:szCs w:val="20"/>
          <w:lang w:eastAsia="ru-RU"/>
        </w:rPr>
        <w:t>Таблица 30.23. Исключить из таблицы ссылки на сортамент и марки материалов по: ОСТ 11027.</w:t>
      </w:r>
      <w:r w:rsidR="001E1D49" w:rsidRPr="006C3321">
        <w:rPr>
          <w:rFonts w:ascii="Arial" w:eastAsia="Times New Roman" w:hAnsi="Arial" w:cs="Arial"/>
          <w:sz w:val="20"/>
          <w:szCs w:val="20"/>
          <w:lang w:eastAsia="ru-RU"/>
        </w:rPr>
        <w:t>010,</w:t>
      </w:r>
      <w:r w:rsidR="001E1D49" w:rsidRPr="006C3321">
        <w:rPr>
          <w:rFonts w:ascii="Arial" w:eastAsia="Times New Roman" w:hAnsi="Arial" w:cs="Arial"/>
          <w:sz w:val="20"/>
          <w:szCs w:val="20"/>
          <w:lang w:eastAsia="ru-RU"/>
        </w:rPr>
        <w:br/>
        <w:t>ОСТ 11 ПО.735.002</w:t>
      </w:r>
      <w:r w:rsidR="003F4528" w:rsidRPr="006C3321">
        <w:rPr>
          <w:rFonts w:ascii="Arial" w:eastAsia="Times New Roman" w:hAnsi="Arial" w:cs="Arial"/>
          <w:sz w:val="20"/>
          <w:szCs w:val="20"/>
          <w:lang w:eastAsia="ru-RU"/>
        </w:rPr>
        <w:t>, ОСТ 11 ПО.735.000, ОСТ 11 ПО.094.022.</w:t>
      </w:r>
    </w:p>
    <w:p w:rsidR="000563C5" w:rsidRDefault="00C33F45" w:rsidP="00C33F45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Пункт 7.16. Таблица 33. Графа «Система простановки размеров». Заменить слово: «размерен» на «размеров».</w:t>
      </w:r>
    </w:p>
    <w:p w:rsidR="000563C5" w:rsidRDefault="006C3321" w:rsidP="00D64B9C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А. </w:t>
      </w:r>
      <w:r w:rsidR="009514FD">
        <w:rPr>
          <w:rFonts w:ascii="Arial" w:eastAsia="Times New Roman" w:hAnsi="Arial" w:cs="Arial"/>
          <w:sz w:val="20"/>
          <w:szCs w:val="20"/>
          <w:lang w:eastAsia="ru-RU"/>
        </w:rPr>
        <w:t>Слева над таблицей разместить слово «Таблица» и у</w:t>
      </w:r>
      <w:r w:rsidR="00D64B9C">
        <w:rPr>
          <w:rFonts w:ascii="Arial" w:eastAsia="Times New Roman" w:hAnsi="Arial" w:cs="Arial"/>
          <w:sz w:val="20"/>
          <w:szCs w:val="20"/>
          <w:lang w:eastAsia="ru-RU"/>
        </w:rPr>
        <w:t xml:space="preserve">казать </w:t>
      </w:r>
      <w:r w:rsidR="009514FD">
        <w:rPr>
          <w:rFonts w:ascii="Arial" w:eastAsia="Times New Roman" w:hAnsi="Arial" w:cs="Arial"/>
          <w:sz w:val="20"/>
          <w:szCs w:val="20"/>
          <w:lang w:eastAsia="ru-RU"/>
        </w:rPr>
        <w:t xml:space="preserve">ее </w:t>
      </w:r>
      <w:r w:rsidR="00D64B9C">
        <w:rPr>
          <w:rFonts w:ascii="Arial" w:eastAsia="Times New Roman" w:hAnsi="Arial" w:cs="Arial"/>
          <w:sz w:val="20"/>
          <w:szCs w:val="20"/>
          <w:lang w:eastAsia="ru-RU"/>
        </w:rPr>
        <w:t xml:space="preserve">порядковый номер: </w:t>
      </w:r>
      <w:r w:rsidR="00BF5429">
        <w:rPr>
          <w:rFonts w:ascii="Arial" w:eastAsia="Times New Roman" w:hAnsi="Arial" w:cs="Arial"/>
          <w:sz w:val="20"/>
          <w:szCs w:val="20"/>
          <w:lang w:eastAsia="ru-RU"/>
        </w:rPr>
        <w:t>«Таблица А.1</w:t>
      </w:r>
      <w:r w:rsidR="00D64B9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92619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563C5" w:rsidRDefault="00926199" w:rsidP="000563C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Над окончанием таблицы указать «Окончание таблицы А.1».</w:t>
      </w:r>
    </w:p>
    <w:p w:rsidR="00ED2478" w:rsidRDefault="00ED2478" w:rsidP="000563C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2478">
        <w:rPr>
          <w:rFonts w:ascii="Arial" w:eastAsia="Times New Roman" w:hAnsi="Arial" w:cs="Arial"/>
          <w:sz w:val="20"/>
          <w:szCs w:val="20"/>
          <w:lang w:eastAsia="ru-RU"/>
        </w:rPr>
        <w:t>Перечисление 1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D2478">
        <w:rPr>
          <w:rFonts w:ascii="Arial" w:eastAsia="Times New Roman" w:hAnsi="Arial" w:cs="Arial"/>
          <w:sz w:val="20"/>
          <w:szCs w:val="20"/>
          <w:lang w:eastAsia="ru-RU"/>
        </w:rPr>
        <w:t>. Заменить: «</w:t>
      </w:r>
      <w:r>
        <w:rPr>
          <w:rFonts w:ascii="Arial" w:eastAsia="Times New Roman" w:hAnsi="Arial" w:cs="Arial"/>
          <w:sz w:val="20"/>
          <w:szCs w:val="20"/>
          <w:lang w:eastAsia="ru-RU"/>
        </w:rPr>
        <w:t>изделии</w:t>
      </w:r>
      <w:r w:rsidRPr="00ED2478">
        <w:rPr>
          <w:rFonts w:ascii="Arial" w:eastAsia="Times New Roman" w:hAnsi="Arial" w:cs="Arial"/>
          <w:sz w:val="20"/>
          <w:szCs w:val="20"/>
          <w:lang w:eastAsia="ru-RU"/>
        </w:rPr>
        <w:t>» на «</w:t>
      </w:r>
      <w:r>
        <w:rPr>
          <w:rFonts w:ascii="Arial" w:eastAsia="Times New Roman" w:hAnsi="Arial" w:cs="Arial"/>
          <w:sz w:val="20"/>
          <w:szCs w:val="20"/>
          <w:lang w:eastAsia="ru-RU"/>
        </w:rPr>
        <w:t>изделий</w:t>
      </w:r>
      <w:r w:rsidRPr="00ED247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1014C6" w:rsidRDefault="001014C6" w:rsidP="001014C6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Б. Слева над таблицей разместить слово «Таблица» и указать ее порядковый номер: «Таблица Б.1».</w:t>
      </w:r>
    </w:p>
    <w:p w:rsidR="001014C6" w:rsidRDefault="001014C6" w:rsidP="001014C6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Над окончанием таблицы указать «Окончание таблицы Б.1».</w:t>
      </w:r>
    </w:p>
    <w:p w:rsidR="001014C6" w:rsidRDefault="001014C6" w:rsidP="001014C6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3400B3">
        <w:rPr>
          <w:rFonts w:ascii="Arial" w:eastAsia="Times New Roman" w:hAnsi="Arial" w:cs="Arial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Слева над таблицей разместить слово «Таблица» и указать ее порядковый номер: «Таблица </w:t>
      </w:r>
      <w:r w:rsidR="003400B3">
        <w:rPr>
          <w:rFonts w:ascii="Arial" w:eastAsia="Times New Roman" w:hAnsi="Arial" w:cs="Arial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sz w:val="20"/>
          <w:szCs w:val="20"/>
          <w:lang w:eastAsia="ru-RU"/>
        </w:rPr>
        <w:t>.1».</w:t>
      </w:r>
    </w:p>
    <w:p w:rsidR="001014C6" w:rsidRDefault="001014C6" w:rsidP="001014C6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Над окончанием таблицы указать «Окончание таблицы </w:t>
      </w:r>
      <w:r w:rsidR="003400B3">
        <w:rPr>
          <w:rFonts w:ascii="Arial" w:eastAsia="Times New Roman" w:hAnsi="Arial" w:cs="Arial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sz w:val="20"/>
          <w:szCs w:val="20"/>
          <w:lang w:eastAsia="ru-RU"/>
        </w:rPr>
        <w:t>.1».</w:t>
      </w:r>
    </w:p>
    <w:p w:rsidR="000563C5" w:rsidRDefault="006C5D78" w:rsidP="000563C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Перечисление 13. Заменить: «но» на «по»</w:t>
      </w:r>
      <w:r w:rsidR="00624C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25ABE">
        <w:rPr>
          <w:rFonts w:ascii="Arial" w:eastAsia="Times New Roman" w:hAnsi="Arial" w:cs="Arial"/>
          <w:sz w:val="20"/>
          <w:szCs w:val="20"/>
          <w:lang w:eastAsia="ru-RU"/>
        </w:rPr>
        <w:t>два раза.</w:t>
      </w:r>
    </w:p>
    <w:p w:rsidR="009514FD" w:rsidRDefault="006C5D78" w:rsidP="000563C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5D78">
        <w:rPr>
          <w:rFonts w:ascii="Arial" w:eastAsia="Times New Roman" w:hAnsi="Arial" w:cs="Arial"/>
          <w:sz w:val="20"/>
          <w:szCs w:val="20"/>
          <w:lang w:eastAsia="ru-RU"/>
        </w:rPr>
        <w:t>Перечисление 1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6C5D78">
        <w:rPr>
          <w:rFonts w:ascii="Arial" w:eastAsia="Times New Roman" w:hAnsi="Arial" w:cs="Arial"/>
          <w:sz w:val="20"/>
          <w:szCs w:val="20"/>
          <w:lang w:eastAsia="ru-RU"/>
        </w:rPr>
        <w:t>. Заменить: «</w:t>
      </w:r>
      <w:r>
        <w:rPr>
          <w:rFonts w:ascii="Arial" w:eastAsia="Times New Roman" w:hAnsi="Arial" w:cs="Arial"/>
          <w:sz w:val="20"/>
          <w:szCs w:val="20"/>
          <w:lang w:eastAsia="ru-RU"/>
        </w:rPr>
        <w:t>НД</w:t>
      </w:r>
      <w:r w:rsidRPr="006C5D78">
        <w:rPr>
          <w:rFonts w:ascii="Arial" w:eastAsia="Times New Roman" w:hAnsi="Arial" w:cs="Arial"/>
          <w:sz w:val="20"/>
          <w:szCs w:val="20"/>
          <w:lang w:eastAsia="ru-RU"/>
        </w:rPr>
        <w:t>» на «</w:t>
      </w:r>
      <w:r>
        <w:rPr>
          <w:rFonts w:ascii="Arial" w:eastAsia="Times New Roman" w:hAnsi="Arial" w:cs="Arial"/>
          <w:sz w:val="20"/>
          <w:szCs w:val="20"/>
          <w:lang w:eastAsia="ru-RU"/>
        </w:rPr>
        <w:t>ТНПА</w:t>
      </w:r>
      <w:r w:rsidRPr="006C5D7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514FD" w:rsidRDefault="00943A06" w:rsidP="000563C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3A06">
        <w:rPr>
          <w:rFonts w:ascii="Arial" w:eastAsia="Times New Roman" w:hAnsi="Arial" w:cs="Arial"/>
          <w:sz w:val="20"/>
          <w:szCs w:val="20"/>
          <w:lang w:eastAsia="ru-RU"/>
        </w:rPr>
        <w:t xml:space="preserve">Перечисление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14.2</w:t>
      </w:r>
      <w:r w:rsidRPr="00943A06">
        <w:rPr>
          <w:rFonts w:ascii="Arial" w:eastAsia="Times New Roman" w:hAnsi="Arial" w:cs="Arial"/>
          <w:sz w:val="20"/>
          <w:szCs w:val="20"/>
          <w:lang w:eastAsia="ru-RU"/>
        </w:rPr>
        <w:t>. Заменить: «</w:t>
      </w:r>
      <w:r>
        <w:rPr>
          <w:rFonts w:ascii="Arial" w:eastAsia="Times New Roman" w:hAnsi="Arial" w:cs="Arial"/>
          <w:sz w:val="20"/>
          <w:szCs w:val="20"/>
          <w:lang w:eastAsia="ru-RU"/>
        </w:rPr>
        <w:t>драгметаллов</w:t>
      </w:r>
      <w:r w:rsidRPr="00943A06">
        <w:rPr>
          <w:rFonts w:ascii="Arial" w:eastAsia="Times New Roman" w:hAnsi="Arial" w:cs="Arial"/>
          <w:sz w:val="20"/>
          <w:szCs w:val="20"/>
          <w:lang w:eastAsia="ru-RU"/>
        </w:rPr>
        <w:t>» на «</w:t>
      </w:r>
      <w:r>
        <w:rPr>
          <w:rFonts w:ascii="Arial" w:eastAsia="Times New Roman" w:hAnsi="Arial" w:cs="Arial"/>
          <w:sz w:val="20"/>
          <w:szCs w:val="20"/>
          <w:lang w:eastAsia="ru-RU"/>
        </w:rPr>
        <w:t>драгоценных металлов</w:t>
      </w:r>
      <w:r w:rsidRPr="00943A06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42085" w:rsidRPr="006E512D" w:rsidRDefault="00942085" w:rsidP="00942085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Д.</w:t>
      </w:r>
      <w:r w:rsidR="006E512D">
        <w:rPr>
          <w:rFonts w:ascii="Arial" w:eastAsia="Times New Roman" w:hAnsi="Arial" w:cs="Arial"/>
          <w:sz w:val="20"/>
          <w:szCs w:val="20"/>
          <w:lang w:eastAsia="ru-RU"/>
        </w:rPr>
        <w:t xml:space="preserve"> Пункт Д.2.2. Заменить ссылку: «ОСТ 11 775.007» на </w:t>
      </w:r>
      <w:r w:rsidR="006E512D" w:rsidRPr="001411E5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="006E512D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E512D" w:rsidRPr="001411E5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="006E512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514FD" w:rsidRDefault="001411E5" w:rsidP="000563C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11E5">
        <w:rPr>
          <w:rFonts w:ascii="Arial" w:eastAsia="Times New Roman" w:hAnsi="Arial" w:cs="Arial"/>
          <w:sz w:val="20"/>
          <w:szCs w:val="20"/>
          <w:lang w:eastAsia="ru-RU"/>
        </w:rPr>
        <w:t>Пункт Д.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411E5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411E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Схема формирования технологического кода. </w:t>
      </w:r>
      <w:r w:rsidRPr="001411E5">
        <w:rPr>
          <w:rFonts w:ascii="Arial" w:eastAsia="Times New Roman" w:hAnsi="Arial" w:cs="Arial"/>
          <w:sz w:val="20"/>
          <w:szCs w:val="20"/>
          <w:lang w:eastAsia="ru-RU"/>
        </w:rPr>
        <w:t xml:space="preserve">Заменить ссылку: «ОСТ </w:t>
      </w:r>
      <w:r>
        <w:rPr>
          <w:rFonts w:ascii="Arial" w:eastAsia="Times New Roman" w:hAnsi="Arial" w:cs="Arial"/>
          <w:sz w:val="20"/>
          <w:szCs w:val="20"/>
          <w:lang w:eastAsia="ru-RU"/>
        </w:rPr>
        <w:t>6-</w:t>
      </w:r>
      <w:r w:rsidRPr="001411E5">
        <w:rPr>
          <w:rFonts w:ascii="Arial" w:eastAsia="Times New Roman" w:hAnsi="Arial" w:cs="Arial"/>
          <w:sz w:val="20"/>
          <w:szCs w:val="20"/>
          <w:lang w:eastAsia="ru-RU"/>
        </w:rPr>
        <w:t xml:space="preserve">11 </w:t>
      </w:r>
      <w:r>
        <w:rPr>
          <w:rFonts w:ascii="Arial" w:eastAsia="Times New Roman" w:hAnsi="Arial" w:cs="Arial"/>
          <w:sz w:val="20"/>
          <w:szCs w:val="20"/>
          <w:lang w:eastAsia="ru-RU"/>
        </w:rPr>
        <w:t>498</w:t>
      </w:r>
      <w:r w:rsidRPr="001411E5">
        <w:rPr>
          <w:rFonts w:ascii="Arial" w:eastAsia="Times New Roman" w:hAnsi="Arial" w:cs="Arial"/>
          <w:sz w:val="20"/>
          <w:szCs w:val="20"/>
          <w:lang w:eastAsia="ru-RU"/>
        </w:rPr>
        <w:t>» на [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411E5">
        <w:rPr>
          <w:rFonts w:ascii="Arial" w:eastAsia="Times New Roman" w:hAnsi="Arial" w:cs="Arial"/>
          <w:sz w:val="20"/>
          <w:szCs w:val="20"/>
          <w:lang w:eastAsia="ru-RU"/>
        </w:rPr>
        <w:t>].</w:t>
      </w:r>
    </w:p>
    <w:p w:rsidR="001411E5" w:rsidRDefault="001D6F75" w:rsidP="008237F5">
      <w:pPr>
        <w:spacing w:before="40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6F75">
        <w:rPr>
          <w:rFonts w:ascii="Arial" w:eastAsia="Times New Roman" w:hAnsi="Arial" w:cs="Arial"/>
          <w:sz w:val="20"/>
          <w:szCs w:val="20"/>
          <w:lang w:eastAsia="ru-RU"/>
        </w:rPr>
        <w:t xml:space="preserve">Классификатор дополнить </w:t>
      </w:r>
      <w:r>
        <w:rPr>
          <w:rFonts w:ascii="Arial" w:eastAsia="Times New Roman" w:hAnsi="Arial" w:cs="Arial"/>
          <w:sz w:val="20"/>
          <w:szCs w:val="20"/>
          <w:lang w:eastAsia="ru-RU"/>
        </w:rPr>
        <w:t>элементом</w:t>
      </w:r>
      <w:r w:rsidR="00157D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«Библиография»</w:t>
      </w:r>
      <w:r w:rsidR="005655C1" w:rsidRPr="005655C1">
        <w:rPr>
          <w:rFonts w:ascii="Arial" w:eastAsia="Times New Roman" w:hAnsi="Arial" w:cs="Arial"/>
          <w:sz w:val="20"/>
          <w:szCs w:val="20"/>
          <w:lang w:eastAsia="ru-RU"/>
        </w:rPr>
        <w:t>и изложить в следующей редакции</w:t>
      </w:r>
      <w:r w:rsidRPr="001D6F7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D6F75" w:rsidRPr="001D6F75" w:rsidRDefault="001D6F75" w:rsidP="004A699A">
      <w:pPr>
        <w:spacing w:before="220" w:after="1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D6F75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1D6F75">
        <w:rPr>
          <w:rFonts w:ascii="Arial" w:eastAsia="Times New Roman" w:hAnsi="Arial" w:cs="Arial"/>
          <w:b/>
          <w:sz w:val="20"/>
          <w:szCs w:val="20"/>
          <w:lang w:eastAsia="ru-RU"/>
        </w:rPr>
        <w:t>Библиография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9982"/>
      </w:tblGrid>
      <w:tr w:rsidR="004E531B" w:rsidTr="004E531B">
        <w:tc>
          <w:tcPr>
            <w:tcW w:w="439" w:type="dxa"/>
          </w:tcPr>
          <w:p w:rsidR="004E531B" w:rsidRDefault="004E531B" w:rsidP="001D6F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F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9982" w:type="dxa"/>
          </w:tcPr>
          <w:p w:rsidR="004E531B" w:rsidRDefault="004E531B" w:rsidP="001D6F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 11 775.007-82 Лепестки монтажные с накаткой для крепления запрессовкой. Конструкция и размеры</w:t>
            </w:r>
          </w:p>
        </w:tc>
      </w:tr>
      <w:tr w:rsidR="004E531B" w:rsidTr="004E531B">
        <w:tc>
          <w:tcPr>
            <w:tcW w:w="439" w:type="dxa"/>
          </w:tcPr>
          <w:p w:rsidR="004E531B" w:rsidRDefault="004E531B" w:rsidP="004E53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E5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9982" w:type="dxa"/>
          </w:tcPr>
          <w:p w:rsidR="004E531B" w:rsidRDefault="004E531B" w:rsidP="004E531B">
            <w:pPr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 6-11-498-79 Полиамиды стеклонаполненные</w:t>
            </w:r>
            <w:r w:rsidR="00837A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</w:tbl>
    <w:p w:rsidR="004E531B" w:rsidRDefault="004E531B" w:rsidP="001D6F7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31B" w:rsidRDefault="004E531B" w:rsidP="001D6F7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11E5" w:rsidRDefault="001411E5" w:rsidP="001D6F7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3C5" w:rsidRPr="00537E65" w:rsidRDefault="000563C5" w:rsidP="000563C5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300" w:rsidRDefault="005E7300" w:rsidP="008D141A">
      <w:pPr>
        <w:ind w:firstLine="39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8D141A" w:rsidRPr="008D141A" w:rsidRDefault="008D141A" w:rsidP="005E7300">
      <w:pPr>
        <w:jc w:val="both"/>
        <w:rPr>
          <w:rFonts w:ascii="Arial" w:eastAsia="Times New Roman" w:hAnsi="Arial" w:cs="Times New Roman"/>
          <w:b/>
          <w:lang w:eastAsia="ru-RU"/>
        </w:rPr>
      </w:pPr>
      <w:r w:rsidRPr="008D141A">
        <w:rPr>
          <w:rFonts w:ascii="Arial" w:eastAsia="Times New Roman" w:hAnsi="Arial" w:cs="Times New Roman"/>
          <w:b/>
          <w:lang w:eastAsia="ru-RU"/>
        </w:rPr>
        <w:lastRenderedPageBreak/>
        <w:t xml:space="preserve">ИЗМЕНЕНИЕ </w:t>
      </w:r>
      <w:r w:rsidRPr="008D141A">
        <w:rPr>
          <w:rFonts w:ascii="Arial" w:eastAsia="Times New Roman" w:hAnsi="Arial" w:cs="Times New Roman"/>
          <w:b/>
          <w:lang w:val="en-US" w:eastAsia="ru-RU"/>
        </w:rPr>
        <w:t>N</w:t>
      </w:r>
      <w:r w:rsidR="00441BF6">
        <w:rPr>
          <w:rFonts w:ascii="Arial" w:eastAsia="Times New Roman" w:hAnsi="Arial" w:cs="Times New Roman"/>
          <w:b/>
          <w:lang w:eastAsia="ru-RU"/>
        </w:rPr>
        <w:t>2</w:t>
      </w:r>
      <w:r w:rsidRPr="008D141A">
        <w:rPr>
          <w:rFonts w:ascii="Arial" w:eastAsia="Times New Roman" w:hAnsi="Arial" w:cs="Times New Roman"/>
          <w:b/>
          <w:lang w:eastAsia="ru-RU"/>
        </w:rPr>
        <w:t xml:space="preserve"> ОКРБ 5</w:t>
      </w:r>
      <w:r w:rsidR="007C69B5">
        <w:rPr>
          <w:rFonts w:ascii="Arial" w:eastAsia="Times New Roman" w:hAnsi="Arial" w:cs="Times New Roman"/>
          <w:b/>
          <w:lang w:eastAsia="ru-RU"/>
        </w:rPr>
        <w:t>0</w:t>
      </w:r>
      <w:r w:rsidRPr="008D141A">
        <w:rPr>
          <w:rFonts w:ascii="Arial" w:eastAsia="Times New Roman" w:hAnsi="Arial" w:cs="Times New Roman"/>
          <w:b/>
          <w:lang w:eastAsia="ru-RU"/>
        </w:rPr>
        <w:t>0-</w:t>
      </w:r>
      <w:r w:rsidR="00441BF6">
        <w:rPr>
          <w:rFonts w:ascii="Arial" w:eastAsia="Times New Roman" w:hAnsi="Arial" w:cs="Times New Roman"/>
          <w:b/>
          <w:lang w:eastAsia="ru-RU"/>
        </w:rPr>
        <w:t>94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Директор республиканского унитарного предприятия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«Межотраслевая хозрасчетная лаборатория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по нормированию и экономии драгоценных металлов и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драгоценных камней» (УП «Межотраслевая хозрасчетная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лаборатория по нормированию и экономии драгоценных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металлов и драгоценных камней»)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E730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  <w:t>А.Н. Мойсейчик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Ответственный исполнитель,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141A">
        <w:rPr>
          <w:rFonts w:ascii="Arial" w:eastAsia="Times New Roman" w:hAnsi="Arial" w:cs="Arial"/>
          <w:sz w:val="20"/>
          <w:szCs w:val="20"/>
          <w:lang w:eastAsia="ru-RU"/>
        </w:rPr>
        <w:t>ведущий инженер</w:t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D141A">
        <w:rPr>
          <w:rFonts w:ascii="Arial" w:eastAsia="Times New Roman" w:hAnsi="Arial" w:cs="Arial"/>
          <w:sz w:val="20"/>
          <w:szCs w:val="20"/>
          <w:lang w:eastAsia="ru-RU"/>
        </w:rPr>
        <w:tab/>
        <w:t>Т.Н. Фетисова</w:t>
      </w:r>
    </w:p>
    <w:p w:rsidR="008D141A" w:rsidRPr="008D141A" w:rsidRDefault="008D141A" w:rsidP="005E73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8D141A">
      <w:pPr>
        <w:ind w:firstLine="39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8D141A">
      <w:pPr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141A" w:rsidRPr="008D141A" w:rsidRDefault="008D141A" w:rsidP="008D141A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41A" w:rsidRPr="008D141A" w:rsidRDefault="008D141A" w:rsidP="008D141A">
      <w:pPr>
        <w:spacing w:before="220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2EB" w:rsidRDefault="00F532EB"/>
    <w:sectPr w:rsidR="00F532EB" w:rsidSect="008237F5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49" w:rsidRDefault="00325F49">
      <w:r>
        <w:separator/>
      </w:r>
    </w:p>
  </w:endnote>
  <w:endnote w:type="continuationSeparator" w:id="0">
    <w:p w:rsidR="00325F49" w:rsidRDefault="003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88" w:rsidRDefault="00643F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77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788">
      <w:rPr>
        <w:rStyle w:val="a7"/>
        <w:noProof/>
      </w:rPr>
      <w:t>3</w:t>
    </w:r>
    <w:r>
      <w:rPr>
        <w:rStyle w:val="a7"/>
      </w:rPr>
      <w:fldChar w:fldCharType="end"/>
    </w:r>
  </w:p>
  <w:p w:rsidR="00F67788" w:rsidRDefault="00F67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332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67788" w:rsidRPr="006A6007" w:rsidRDefault="00643F47" w:rsidP="00D455CA">
        <w:pPr>
          <w:pStyle w:val="a5"/>
          <w:spacing w:before="0"/>
          <w:ind w:firstLine="0"/>
          <w:jc w:val="center"/>
          <w:rPr>
            <w:rFonts w:ascii="Arial" w:hAnsi="Arial" w:cs="Arial"/>
            <w:sz w:val="22"/>
            <w:szCs w:val="22"/>
          </w:rPr>
        </w:pPr>
        <w:r w:rsidRPr="006A6007">
          <w:rPr>
            <w:rFonts w:ascii="Arial" w:hAnsi="Arial" w:cs="Arial"/>
            <w:sz w:val="22"/>
            <w:szCs w:val="22"/>
          </w:rPr>
          <w:fldChar w:fldCharType="begin"/>
        </w:r>
        <w:r w:rsidR="00F67788" w:rsidRPr="006A6007">
          <w:rPr>
            <w:rFonts w:ascii="Arial" w:hAnsi="Arial" w:cs="Arial"/>
            <w:sz w:val="22"/>
            <w:szCs w:val="22"/>
          </w:rPr>
          <w:instrText>PAGE   \* MERGEFORMAT</w:instrText>
        </w:r>
        <w:r w:rsidRPr="006A6007">
          <w:rPr>
            <w:rFonts w:ascii="Arial" w:hAnsi="Arial" w:cs="Arial"/>
            <w:sz w:val="22"/>
            <w:szCs w:val="22"/>
          </w:rPr>
          <w:fldChar w:fldCharType="separate"/>
        </w:r>
        <w:r w:rsidR="009B4ACF">
          <w:rPr>
            <w:rFonts w:ascii="Arial" w:hAnsi="Arial" w:cs="Arial"/>
            <w:noProof/>
            <w:sz w:val="22"/>
            <w:szCs w:val="22"/>
          </w:rPr>
          <w:t>1</w:t>
        </w:r>
        <w:r w:rsidRPr="006A600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49" w:rsidRDefault="00325F49">
      <w:r>
        <w:separator/>
      </w:r>
    </w:p>
  </w:footnote>
  <w:footnote w:type="continuationSeparator" w:id="0">
    <w:p w:rsidR="00325F49" w:rsidRDefault="0032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0F60"/>
    <w:multiLevelType w:val="multilevel"/>
    <w:tmpl w:val="6548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A"/>
    <w:rsid w:val="00003C6A"/>
    <w:rsid w:val="0000749B"/>
    <w:rsid w:val="00011696"/>
    <w:rsid w:val="00012AB9"/>
    <w:rsid w:val="000135EC"/>
    <w:rsid w:val="00015337"/>
    <w:rsid w:val="00020EB3"/>
    <w:rsid w:val="00021445"/>
    <w:rsid w:val="000250CF"/>
    <w:rsid w:val="0003330D"/>
    <w:rsid w:val="00033687"/>
    <w:rsid w:val="00037167"/>
    <w:rsid w:val="00040B38"/>
    <w:rsid w:val="0004120F"/>
    <w:rsid w:val="0004605C"/>
    <w:rsid w:val="00053C04"/>
    <w:rsid w:val="000563C5"/>
    <w:rsid w:val="00057EC1"/>
    <w:rsid w:val="00060166"/>
    <w:rsid w:val="000602A2"/>
    <w:rsid w:val="00060C36"/>
    <w:rsid w:val="00062734"/>
    <w:rsid w:val="00063B69"/>
    <w:rsid w:val="00064A93"/>
    <w:rsid w:val="0006521A"/>
    <w:rsid w:val="00066B14"/>
    <w:rsid w:val="000716FC"/>
    <w:rsid w:val="0007542F"/>
    <w:rsid w:val="000756E4"/>
    <w:rsid w:val="00075EF7"/>
    <w:rsid w:val="000810B6"/>
    <w:rsid w:val="00083345"/>
    <w:rsid w:val="0008368B"/>
    <w:rsid w:val="00084CA7"/>
    <w:rsid w:val="000911BF"/>
    <w:rsid w:val="00091B28"/>
    <w:rsid w:val="0009228A"/>
    <w:rsid w:val="00093D98"/>
    <w:rsid w:val="000941B4"/>
    <w:rsid w:val="000A2114"/>
    <w:rsid w:val="000A67B0"/>
    <w:rsid w:val="000A6E5D"/>
    <w:rsid w:val="000A7E33"/>
    <w:rsid w:val="000B50C6"/>
    <w:rsid w:val="000B5ED5"/>
    <w:rsid w:val="000B6FDE"/>
    <w:rsid w:val="000B73E7"/>
    <w:rsid w:val="000C1478"/>
    <w:rsid w:val="000C2086"/>
    <w:rsid w:val="000C39A3"/>
    <w:rsid w:val="000C5AF0"/>
    <w:rsid w:val="000C66C8"/>
    <w:rsid w:val="000D00B9"/>
    <w:rsid w:val="000D2AAF"/>
    <w:rsid w:val="000D3395"/>
    <w:rsid w:val="000D3FFA"/>
    <w:rsid w:val="000E6620"/>
    <w:rsid w:val="000F2B44"/>
    <w:rsid w:val="000F2CD7"/>
    <w:rsid w:val="001014C6"/>
    <w:rsid w:val="001077FD"/>
    <w:rsid w:val="00122F52"/>
    <w:rsid w:val="001316A9"/>
    <w:rsid w:val="001336AB"/>
    <w:rsid w:val="00137D6E"/>
    <w:rsid w:val="00140056"/>
    <w:rsid w:val="00140359"/>
    <w:rsid w:val="001408F6"/>
    <w:rsid w:val="001411E5"/>
    <w:rsid w:val="001434A7"/>
    <w:rsid w:val="00145979"/>
    <w:rsid w:val="00146843"/>
    <w:rsid w:val="00146CE6"/>
    <w:rsid w:val="001478D3"/>
    <w:rsid w:val="00147CBB"/>
    <w:rsid w:val="00151BE1"/>
    <w:rsid w:val="001523B3"/>
    <w:rsid w:val="00154774"/>
    <w:rsid w:val="00157DE6"/>
    <w:rsid w:val="00163DAC"/>
    <w:rsid w:val="001651B1"/>
    <w:rsid w:val="00167331"/>
    <w:rsid w:val="00167BB2"/>
    <w:rsid w:val="0017087B"/>
    <w:rsid w:val="00170D79"/>
    <w:rsid w:val="00171DF4"/>
    <w:rsid w:val="00176024"/>
    <w:rsid w:val="00176A53"/>
    <w:rsid w:val="0018685B"/>
    <w:rsid w:val="0018692B"/>
    <w:rsid w:val="00190C12"/>
    <w:rsid w:val="001917B2"/>
    <w:rsid w:val="001969E0"/>
    <w:rsid w:val="001A460C"/>
    <w:rsid w:val="001A77DB"/>
    <w:rsid w:val="001B17A0"/>
    <w:rsid w:val="001B5BDE"/>
    <w:rsid w:val="001C59E5"/>
    <w:rsid w:val="001C64D3"/>
    <w:rsid w:val="001C7128"/>
    <w:rsid w:val="001D6F75"/>
    <w:rsid w:val="001E1D49"/>
    <w:rsid w:val="001E4915"/>
    <w:rsid w:val="001E4B4A"/>
    <w:rsid w:val="001E5F60"/>
    <w:rsid w:val="001E6AE4"/>
    <w:rsid w:val="001F4A17"/>
    <w:rsid w:val="0020171B"/>
    <w:rsid w:val="002028B3"/>
    <w:rsid w:val="00202FE5"/>
    <w:rsid w:val="00203906"/>
    <w:rsid w:val="002074FB"/>
    <w:rsid w:val="00207807"/>
    <w:rsid w:val="00207E86"/>
    <w:rsid w:val="00207EC3"/>
    <w:rsid w:val="00213D81"/>
    <w:rsid w:val="00214D8E"/>
    <w:rsid w:val="00215B16"/>
    <w:rsid w:val="00220A9B"/>
    <w:rsid w:val="00222620"/>
    <w:rsid w:val="00225273"/>
    <w:rsid w:val="00232D31"/>
    <w:rsid w:val="00233233"/>
    <w:rsid w:val="002347DD"/>
    <w:rsid w:val="00235932"/>
    <w:rsid w:val="00237448"/>
    <w:rsid w:val="00237750"/>
    <w:rsid w:val="00237C36"/>
    <w:rsid w:val="00241103"/>
    <w:rsid w:val="00242828"/>
    <w:rsid w:val="00243553"/>
    <w:rsid w:val="00244D19"/>
    <w:rsid w:val="00250564"/>
    <w:rsid w:val="00251664"/>
    <w:rsid w:val="00251B13"/>
    <w:rsid w:val="002634C2"/>
    <w:rsid w:val="00263F77"/>
    <w:rsid w:val="00266D06"/>
    <w:rsid w:val="002745D7"/>
    <w:rsid w:val="00275EB4"/>
    <w:rsid w:val="0027706B"/>
    <w:rsid w:val="00277D0C"/>
    <w:rsid w:val="00280063"/>
    <w:rsid w:val="00282E05"/>
    <w:rsid w:val="002908CE"/>
    <w:rsid w:val="00295D59"/>
    <w:rsid w:val="002A03A1"/>
    <w:rsid w:val="002A0828"/>
    <w:rsid w:val="002A2F2C"/>
    <w:rsid w:val="002B0483"/>
    <w:rsid w:val="002B07F2"/>
    <w:rsid w:val="002B132A"/>
    <w:rsid w:val="002B3F6A"/>
    <w:rsid w:val="002B650F"/>
    <w:rsid w:val="002C28DB"/>
    <w:rsid w:val="002C2ACE"/>
    <w:rsid w:val="002C54DE"/>
    <w:rsid w:val="002C6A55"/>
    <w:rsid w:val="002D0E6A"/>
    <w:rsid w:val="002D3CEA"/>
    <w:rsid w:val="002D6E2A"/>
    <w:rsid w:val="002E0E09"/>
    <w:rsid w:val="002E31B3"/>
    <w:rsid w:val="002E4417"/>
    <w:rsid w:val="002E696F"/>
    <w:rsid w:val="002E7EE1"/>
    <w:rsid w:val="002F502E"/>
    <w:rsid w:val="00301A02"/>
    <w:rsid w:val="00302225"/>
    <w:rsid w:val="00303233"/>
    <w:rsid w:val="00304215"/>
    <w:rsid w:val="003053B1"/>
    <w:rsid w:val="00307412"/>
    <w:rsid w:val="003074BE"/>
    <w:rsid w:val="003116DA"/>
    <w:rsid w:val="00312A18"/>
    <w:rsid w:val="00314387"/>
    <w:rsid w:val="00325D49"/>
    <w:rsid w:val="00325F49"/>
    <w:rsid w:val="00326767"/>
    <w:rsid w:val="00330E15"/>
    <w:rsid w:val="00332A01"/>
    <w:rsid w:val="003375E4"/>
    <w:rsid w:val="003400B3"/>
    <w:rsid w:val="00340C0C"/>
    <w:rsid w:val="0034435C"/>
    <w:rsid w:val="00346951"/>
    <w:rsid w:val="00350710"/>
    <w:rsid w:val="00350858"/>
    <w:rsid w:val="00357DEA"/>
    <w:rsid w:val="00360B76"/>
    <w:rsid w:val="00370A31"/>
    <w:rsid w:val="0037714F"/>
    <w:rsid w:val="00380AE3"/>
    <w:rsid w:val="00384116"/>
    <w:rsid w:val="003844AC"/>
    <w:rsid w:val="00384D0F"/>
    <w:rsid w:val="00386284"/>
    <w:rsid w:val="00397A2A"/>
    <w:rsid w:val="003A6CB9"/>
    <w:rsid w:val="003B519C"/>
    <w:rsid w:val="003C183F"/>
    <w:rsid w:val="003C56BF"/>
    <w:rsid w:val="003C5BF5"/>
    <w:rsid w:val="003C69A5"/>
    <w:rsid w:val="003C6F75"/>
    <w:rsid w:val="003D29B8"/>
    <w:rsid w:val="003D29EC"/>
    <w:rsid w:val="003D5701"/>
    <w:rsid w:val="003E2EE2"/>
    <w:rsid w:val="003E30FB"/>
    <w:rsid w:val="003E3A4F"/>
    <w:rsid w:val="003E45EA"/>
    <w:rsid w:val="003E5490"/>
    <w:rsid w:val="003F2D4B"/>
    <w:rsid w:val="003F40E4"/>
    <w:rsid w:val="003F4528"/>
    <w:rsid w:val="003F45F6"/>
    <w:rsid w:val="00403BC6"/>
    <w:rsid w:val="00403E42"/>
    <w:rsid w:val="00405631"/>
    <w:rsid w:val="004056E5"/>
    <w:rsid w:val="00413BC7"/>
    <w:rsid w:val="0041465F"/>
    <w:rsid w:val="004149B5"/>
    <w:rsid w:val="00414DBA"/>
    <w:rsid w:val="00416DB4"/>
    <w:rsid w:val="00417D7A"/>
    <w:rsid w:val="00420996"/>
    <w:rsid w:val="004224BD"/>
    <w:rsid w:val="00424843"/>
    <w:rsid w:val="004309D5"/>
    <w:rsid w:val="0043483F"/>
    <w:rsid w:val="00435EAE"/>
    <w:rsid w:val="00441940"/>
    <w:rsid w:val="00441BF6"/>
    <w:rsid w:val="00442982"/>
    <w:rsid w:val="00442FB4"/>
    <w:rsid w:val="00443D65"/>
    <w:rsid w:val="00445D2E"/>
    <w:rsid w:val="00446BF6"/>
    <w:rsid w:val="00452979"/>
    <w:rsid w:val="004556CA"/>
    <w:rsid w:val="00456D9B"/>
    <w:rsid w:val="00460142"/>
    <w:rsid w:val="00460662"/>
    <w:rsid w:val="00461E0E"/>
    <w:rsid w:val="00471F43"/>
    <w:rsid w:val="00472443"/>
    <w:rsid w:val="004768A4"/>
    <w:rsid w:val="00482E9C"/>
    <w:rsid w:val="00484BF0"/>
    <w:rsid w:val="00486909"/>
    <w:rsid w:val="00487C4E"/>
    <w:rsid w:val="00487E3D"/>
    <w:rsid w:val="00492105"/>
    <w:rsid w:val="00492744"/>
    <w:rsid w:val="00495313"/>
    <w:rsid w:val="00495C7B"/>
    <w:rsid w:val="004A0BC0"/>
    <w:rsid w:val="004A3642"/>
    <w:rsid w:val="004A4CDD"/>
    <w:rsid w:val="004A5829"/>
    <w:rsid w:val="004A6117"/>
    <w:rsid w:val="004A699A"/>
    <w:rsid w:val="004A73E9"/>
    <w:rsid w:val="004A7F00"/>
    <w:rsid w:val="004B6781"/>
    <w:rsid w:val="004C2BFF"/>
    <w:rsid w:val="004C34FD"/>
    <w:rsid w:val="004C5C59"/>
    <w:rsid w:val="004D31F8"/>
    <w:rsid w:val="004D48E2"/>
    <w:rsid w:val="004D5BC6"/>
    <w:rsid w:val="004E2547"/>
    <w:rsid w:val="004E531B"/>
    <w:rsid w:val="004E5D01"/>
    <w:rsid w:val="004E5EBE"/>
    <w:rsid w:val="004E77EA"/>
    <w:rsid w:val="004F2F7A"/>
    <w:rsid w:val="004F3886"/>
    <w:rsid w:val="004F5161"/>
    <w:rsid w:val="004F5304"/>
    <w:rsid w:val="004F5A07"/>
    <w:rsid w:val="00506AAD"/>
    <w:rsid w:val="00512959"/>
    <w:rsid w:val="00512B5C"/>
    <w:rsid w:val="00513557"/>
    <w:rsid w:val="00514EFB"/>
    <w:rsid w:val="00515665"/>
    <w:rsid w:val="0052149C"/>
    <w:rsid w:val="00525C76"/>
    <w:rsid w:val="0052650C"/>
    <w:rsid w:val="00526857"/>
    <w:rsid w:val="00526894"/>
    <w:rsid w:val="00527445"/>
    <w:rsid w:val="00532DFA"/>
    <w:rsid w:val="00534D14"/>
    <w:rsid w:val="00537E65"/>
    <w:rsid w:val="00540079"/>
    <w:rsid w:val="00541F12"/>
    <w:rsid w:val="005423B0"/>
    <w:rsid w:val="005423CF"/>
    <w:rsid w:val="00544BC7"/>
    <w:rsid w:val="005455C5"/>
    <w:rsid w:val="005478B2"/>
    <w:rsid w:val="00547A20"/>
    <w:rsid w:val="00554F99"/>
    <w:rsid w:val="005565BC"/>
    <w:rsid w:val="005578C3"/>
    <w:rsid w:val="0056502B"/>
    <w:rsid w:val="00565575"/>
    <w:rsid w:val="005655C1"/>
    <w:rsid w:val="005672D9"/>
    <w:rsid w:val="0057565C"/>
    <w:rsid w:val="00575C00"/>
    <w:rsid w:val="00576907"/>
    <w:rsid w:val="0058119A"/>
    <w:rsid w:val="00581E80"/>
    <w:rsid w:val="005842CC"/>
    <w:rsid w:val="00584C9E"/>
    <w:rsid w:val="00584E54"/>
    <w:rsid w:val="00585AC5"/>
    <w:rsid w:val="00587513"/>
    <w:rsid w:val="005909A5"/>
    <w:rsid w:val="005920FF"/>
    <w:rsid w:val="00593AF7"/>
    <w:rsid w:val="005A21A7"/>
    <w:rsid w:val="005A5A36"/>
    <w:rsid w:val="005A7B5E"/>
    <w:rsid w:val="005B14C3"/>
    <w:rsid w:val="005B2E0D"/>
    <w:rsid w:val="005B7399"/>
    <w:rsid w:val="005C0465"/>
    <w:rsid w:val="005C44BC"/>
    <w:rsid w:val="005C533F"/>
    <w:rsid w:val="005C5995"/>
    <w:rsid w:val="005D0913"/>
    <w:rsid w:val="005D389F"/>
    <w:rsid w:val="005D6E78"/>
    <w:rsid w:val="005E2F39"/>
    <w:rsid w:val="005E724A"/>
    <w:rsid w:val="005E7300"/>
    <w:rsid w:val="005F4DF9"/>
    <w:rsid w:val="005F5EAE"/>
    <w:rsid w:val="005F72A3"/>
    <w:rsid w:val="006004F3"/>
    <w:rsid w:val="0060066C"/>
    <w:rsid w:val="006019B7"/>
    <w:rsid w:val="006072CE"/>
    <w:rsid w:val="00607A71"/>
    <w:rsid w:val="006111DB"/>
    <w:rsid w:val="0061150F"/>
    <w:rsid w:val="0061296D"/>
    <w:rsid w:val="00613691"/>
    <w:rsid w:val="00613A7C"/>
    <w:rsid w:val="006158A0"/>
    <w:rsid w:val="006217E1"/>
    <w:rsid w:val="00624C7F"/>
    <w:rsid w:val="00624E06"/>
    <w:rsid w:val="00627A9B"/>
    <w:rsid w:val="0063078E"/>
    <w:rsid w:val="00632CF8"/>
    <w:rsid w:val="00637352"/>
    <w:rsid w:val="00642CE6"/>
    <w:rsid w:val="00643CC2"/>
    <w:rsid w:val="00643F47"/>
    <w:rsid w:val="00647C81"/>
    <w:rsid w:val="00650E4F"/>
    <w:rsid w:val="006638C6"/>
    <w:rsid w:val="0066667E"/>
    <w:rsid w:val="00670500"/>
    <w:rsid w:val="00672AE3"/>
    <w:rsid w:val="006805B1"/>
    <w:rsid w:val="00681B79"/>
    <w:rsid w:val="0068661A"/>
    <w:rsid w:val="00693FCB"/>
    <w:rsid w:val="006A3FDB"/>
    <w:rsid w:val="006A426F"/>
    <w:rsid w:val="006A48A1"/>
    <w:rsid w:val="006A4BDE"/>
    <w:rsid w:val="006A5055"/>
    <w:rsid w:val="006A6007"/>
    <w:rsid w:val="006A64E0"/>
    <w:rsid w:val="006B02C1"/>
    <w:rsid w:val="006B5247"/>
    <w:rsid w:val="006B53E6"/>
    <w:rsid w:val="006C3321"/>
    <w:rsid w:val="006C451C"/>
    <w:rsid w:val="006C5D78"/>
    <w:rsid w:val="006D0290"/>
    <w:rsid w:val="006D4FDF"/>
    <w:rsid w:val="006D568B"/>
    <w:rsid w:val="006E512D"/>
    <w:rsid w:val="006E5BAD"/>
    <w:rsid w:val="006F0B41"/>
    <w:rsid w:val="006F418B"/>
    <w:rsid w:val="007124A2"/>
    <w:rsid w:val="00713E06"/>
    <w:rsid w:val="00714B0A"/>
    <w:rsid w:val="007202EC"/>
    <w:rsid w:val="0072076D"/>
    <w:rsid w:val="00722296"/>
    <w:rsid w:val="0072508C"/>
    <w:rsid w:val="007312D4"/>
    <w:rsid w:val="0073199D"/>
    <w:rsid w:val="00734ABF"/>
    <w:rsid w:val="0073784B"/>
    <w:rsid w:val="0074534C"/>
    <w:rsid w:val="00750F95"/>
    <w:rsid w:val="007547C8"/>
    <w:rsid w:val="00762837"/>
    <w:rsid w:val="0076338E"/>
    <w:rsid w:val="00764263"/>
    <w:rsid w:val="007669DF"/>
    <w:rsid w:val="00771607"/>
    <w:rsid w:val="00773F00"/>
    <w:rsid w:val="007800C9"/>
    <w:rsid w:val="00780290"/>
    <w:rsid w:val="007803BC"/>
    <w:rsid w:val="00782B75"/>
    <w:rsid w:val="00782D85"/>
    <w:rsid w:val="0078383D"/>
    <w:rsid w:val="0078482A"/>
    <w:rsid w:val="007874C9"/>
    <w:rsid w:val="007949D0"/>
    <w:rsid w:val="007A0B5A"/>
    <w:rsid w:val="007A7094"/>
    <w:rsid w:val="007B232F"/>
    <w:rsid w:val="007B24D5"/>
    <w:rsid w:val="007B4BF0"/>
    <w:rsid w:val="007B7B1F"/>
    <w:rsid w:val="007C1008"/>
    <w:rsid w:val="007C69B5"/>
    <w:rsid w:val="007D01BD"/>
    <w:rsid w:val="007D24CD"/>
    <w:rsid w:val="007D385B"/>
    <w:rsid w:val="007D44EE"/>
    <w:rsid w:val="007D6F46"/>
    <w:rsid w:val="007D79CD"/>
    <w:rsid w:val="007E0AF6"/>
    <w:rsid w:val="007E5625"/>
    <w:rsid w:val="007E7608"/>
    <w:rsid w:val="007F2D08"/>
    <w:rsid w:val="007F65E9"/>
    <w:rsid w:val="00806ADC"/>
    <w:rsid w:val="00814FBF"/>
    <w:rsid w:val="00817733"/>
    <w:rsid w:val="00820CF1"/>
    <w:rsid w:val="0082321F"/>
    <w:rsid w:val="008237F5"/>
    <w:rsid w:val="0083571B"/>
    <w:rsid w:val="00837A69"/>
    <w:rsid w:val="00841E7C"/>
    <w:rsid w:val="00842069"/>
    <w:rsid w:val="00844114"/>
    <w:rsid w:val="00845FDA"/>
    <w:rsid w:val="008510A6"/>
    <w:rsid w:val="0085314A"/>
    <w:rsid w:val="008567B9"/>
    <w:rsid w:val="00862495"/>
    <w:rsid w:val="00863EB7"/>
    <w:rsid w:val="008679CD"/>
    <w:rsid w:val="00871C27"/>
    <w:rsid w:val="008758D4"/>
    <w:rsid w:val="00883FB1"/>
    <w:rsid w:val="00884ECE"/>
    <w:rsid w:val="00886D9E"/>
    <w:rsid w:val="00897BF9"/>
    <w:rsid w:val="008A2DC3"/>
    <w:rsid w:val="008C1AA3"/>
    <w:rsid w:val="008C4620"/>
    <w:rsid w:val="008C5FBF"/>
    <w:rsid w:val="008D080E"/>
    <w:rsid w:val="008D0EE4"/>
    <w:rsid w:val="008D141A"/>
    <w:rsid w:val="008D3156"/>
    <w:rsid w:val="008D4860"/>
    <w:rsid w:val="008F10B1"/>
    <w:rsid w:val="008F183F"/>
    <w:rsid w:val="008F3DC2"/>
    <w:rsid w:val="008F4677"/>
    <w:rsid w:val="00903354"/>
    <w:rsid w:val="009051F6"/>
    <w:rsid w:val="0090527A"/>
    <w:rsid w:val="009108FE"/>
    <w:rsid w:val="009134D4"/>
    <w:rsid w:val="0091373C"/>
    <w:rsid w:val="009143EB"/>
    <w:rsid w:val="00916300"/>
    <w:rsid w:val="009168EE"/>
    <w:rsid w:val="00920095"/>
    <w:rsid w:val="0092251B"/>
    <w:rsid w:val="00922F24"/>
    <w:rsid w:val="0092430E"/>
    <w:rsid w:val="00926199"/>
    <w:rsid w:val="009323DB"/>
    <w:rsid w:val="009325F3"/>
    <w:rsid w:val="00933475"/>
    <w:rsid w:val="00933E7F"/>
    <w:rsid w:val="00936C9F"/>
    <w:rsid w:val="0094068B"/>
    <w:rsid w:val="00941A86"/>
    <w:rsid w:val="00942085"/>
    <w:rsid w:val="00943A06"/>
    <w:rsid w:val="00943E75"/>
    <w:rsid w:val="00943F73"/>
    <w:rsid w:val="00946A67"/>
    <w:rsid w:val="009514FD"/>
    <w:rsid w:val="00956675"/>
    <w:rsid w:val="00961EE7"/>
    <w:rsid w:val="00962521"/>
    <w:rsid w:val="0097316F"/>
    <w:rsid w:val="00981E29"/>
    <w:rsid w:val="00983088"/>
    <w:rsid w:val="0098367F"/>
    <w:rsid w:val="009863D1"/>
    <w:rsid w:val="00987A86"/>
    <w:rsid w:val="00987A99"/>
    <w:rsid w:val="00990103"/>
    <w:rsid w:val="00991E27"/>
    <w:rsid w:val="00994B2A"/>
    <w:rsid w:val="009968AB"/>
    <w:rsid w:val="009A3AD0"/>
    <w:rsid w:val="009A3D69"/>
    <w:rsid w:val="009A54A1"/>
    <w:rsid w:val="009A6805"/>
    <w:rsid w:val="009A788D"/>
    <w:rsid w:val="009B1E07"/>
    <w:rsid w:val="009B27BD"/>
    <w:rsid w:val="009B2F95"/>
    <w:rsid w:val="009B4ACF"/>
    <w:rsid w:val="009C4544"/>
    <w:rsid w:val="009C5555"/>
    <w:rsid w:val="009C779B"/>
    <w:rsid w:val="009D0E49"/>
    <w:rsid w:val="009D51B2"/>
    <w:rsid w:val="009F0990"/>
    <w:rsid w:val="009F0AB7"/>
    <w:rsid w:val="009F243D"/>
    <w:rsid w:val="009F2622"/>
    <w:rsid w:val="009F357F"/>
    <w:rsid w:val="009F37F5"/>
    <w:rsid w:val="00A01A1D"/>
    <w:rsid w:val="00A06D11"/>
    <w:rsid w:val="00A07EF2"/>
    <w:rsid w:val="00A14002"/>
    <w:rsid w:val="00A1772A"/>
    <w:rsid w:val="00A234C0"/>
    <w:rsid w:val="00A25ABE"/>
    <w:rsid w:val="00A2746D"/>
    <w:rsid w:val="00A27C85"/>
    <w:rsid w:val="00A27CBE"/>
    <w:rsid w:val="00A30FE6"/>
    <w:rsid w:val="00A40E45"/>
    <w:rsid w:val="00A43B43"/>
    <w:rsid w:val="00A43B56"/>
    <w:rsid w:val="00A43FC4"/>
    <w:rsid w:val="00A45A47"/>
    <w:rsid w:val="00A45E40"/>
    <w:rsid w:val="00A52A52"/>
    <w:rsid w:val="00A552E5"/>
    <w:rsid w:val="00A56402"/>
    <w:rsid w:val="00A6546F"/>
    <w:rsid w:val="00A73420"/>
    <w:rsid w:val="00A76AF5"/>
    <w:rsid w:val="00A81D4F"/>
    <w:rsid w:val="00A85059"/>
    <w:rsid w:val="00A870EF"/>
    <w:rsid w:val="00A91A8B"/>
    <w:rsid w:val="00A93064"/>
    <w:rsid w:val="00A942E6"/>
    <w:rsid w:val="00A95F71"/>
    <w:rsid w:val="00A9707D"/>
    <w:rsid w:val="00AA00A2"/>
    <w:rsid w:val="00AA08A7"/>
    <w:rsid w:val="00AA793E"/>
    <w:rsid w:val="00AB11F9"/>
    <w:rsid w:val="00AB4501"/>
    <w:rsid w:val="00AB514F"/>
    <w:rsid w:val="00AC3B5D"/>
    <w:rsid w:val="00AC5B20"/>
    <w:rsid w:val="00AD01AF"/>
    <w:rsid w:val="00AD1516"/>
    <w:rsid w:val="00AD1A42"/>
    <w:rsid w:val="00AD1E93"/>
    <w:rsid w:val="00AD3626"/>
    <w:rsid w:val="00AD652D"/>
    <w:rsid w:val="00AD6F00"/>
    <w:rsid w:val="00AD7315"/>
    <w:rsid w:val="00AE2B29"/>
    <w:rsid w:val="00AF250D"/>
    <w:rsid w:val="00AF44AD"/>
    <w:rsid w:val="00AF4987"/>
    <w:rsid w:val="00AF62F4"/>
    <w:rsid w:val="00AF7CD9"/>
    <w:rsid w:val="00B0577C"/>
    <w:rsid w:val="00B108B1"/>
    <w:rsid w:val="00B14AAF"/>
    <w:rsid w:val="00B1681B"/>
    <w:rsid w:val="00B25D9E"/>
    <w:rsid w:val="00B30EA6"/>
    <w:rsid w:val="00B32A8C"/>
    <w:rsid w:val="00B3342D"/>
    <w:rsid w:val="00B355BB"/>
    <w:rsid w:val="00B40EAA"/>
    <w:rsid w:val="00B42F1D"/>
    <w:rsid w:val="00B5103F"/>
    <w:rsid w:val="00B51437"/>
    <w:rsid w:val="00B51AC3"/>
    <w:rsid w:val="00B54AA8"/>
    <w:rsid w:val="00B54BBA"/>
    <w:rsid w:val="00B56362"/>
    <w:rsid w:val="00B5670F"/>
    <w:rsid w:val="00B56E69"/>
    <w:rsid w:val="00B62AA7"/>
    <w:rsid w:val="00B6350F"/>
    <w:rsid w:val="00B65439"/>
    <w:rsid w:val="00B7127E"/>
    <w:rsid w:val="00B72AD1"/>
    <w:rsid w:val="00B745FE"/>
    <w:rsid w:val="00B749A5"/>
    <w:rsid w:val="00B87908"/>
    <w:rsid w:val="00B879C9"/>
    <w:rsid w:val="00B92B09"/>
    <w:rsid w:val="00B95DF3"/>
    <w:rsid w:val="00B96A19"/>
    <w:rsid w:val="00B96DFB"/>
    <w:rsid w:val="00BA0C25"/>
    <w:rsid w:val="00BB281C"/>
    <w:rsid w:val="00BB28E6"/>
    <w:rsid w:val="00BB70D0"/>
    <w:rsid w:val="00BB7823"/>
    <w:rsid w:val="00BC1C37"/>
    <w:rsid w:val="00BC3774"/>
    <w:rsid w:val="00BC633C"/>
    <w:rsid w:val="00BC72E7"/>
    <w:rsid w:val="00BD2402"/>
    <w:rsid w:val="00BD2B2D"/>
    <w:rsid w:val="00BD2C81"/>
    <w:rsid w:val="00BD2F3E"/>
    <w:rsid w:val="00BE5A36"/>
    <w:rsid w:val="00BE666D"/>
    <w:rsid w:val="00BE72BA"/>
    <w:rsid w:val="00BF11A9"/>
    <w:rsid w:val="00BF4E7E"/>
    <w:rsid w:val="00BF5429"/>
    <w:rsid w:val="00BF64B2"/>
    <w:rsid w:val="00C01E35"/>
    <w:rsid w:val="00C03172"/>
    <w:rsid w:val="00C0431B"/>
    <w:rsid w:val="00C10AC4"/>
    <w:rsid w:val="00C23BE6"/>
    <w:rsid w:val="00C333F6"/>
    <w:rsid w:val="00C33F45"/>
    <w:rsid w:val="00C34A11"/>
    <w:rsid w:val="00C35017"/>
    <w:rsid w:val="00C40B00"/>
    <w:rsid w:val="00C41335"/>
    <w:rsid w:val="00C41BFF"/>
    <w:rsid w:val="00C42C93"/>
    <w:rsid w:val="00C42DED"/>
    <w:rsid w:val="00C449D4"/>
    <w:rsid w:val="00C4727C"/>
    <w:rsid w:val="00C52D63"/>
    <w:rsid w:val="00C54069"/>
    <w:rsid w:val="00C61546"/>
    <w:rsid w:val="00C70A6B"/>
    <w:rsid w:val="00C70E0F"/>
    <w:rsid w:val="00C73CD4"/>
    <w:rsid w:val="00C73F3A"/>
    <w:rsid w:val="00C741A6"/>
    <w:rsid w:val="00C74FC8"/>
    <w:rsid w:val="00C80EC2"/>
    <w:rsid w:val="00C82033"/>
    <w:rsid w:val="00C82550"/>
    <w:rsid w:val="00C84CEE"/>
    <w:rsid w:val="00C850D2"/>
    <w:rsid w:val="00C85821"/>
    <w:rsid w:val="00C926A5"/>
    <w:rsid w:val="00C92D12"/>
    <w:rsid w:val="00C94CF2"/>
    <w:rsid w:val="00C959D5"/>
    <w:rsid w:val="00CA28EC"/>
    <w:rsid w:val="00CA3F81"/>
    <w:rsid w:val="00CA667F"/>
    <w:rsid w:val="00CB61EE"/>
    <w:rsid w:val="00CC0FD4"/>
    <w:rsid w:val="00CC1963"/>
    <w:rsid w:val="00CC1CEA"/>
    <w:rsid w:val="00CC586B"/>
    <w:rsid w:val="00CD0BD1"/>
    <w:rsid w:val="00CD12C2"/>
    <w:rsid w:val="00CD1F7A"/>
    <w:rsid w:val="00CE117A"/>
    <w:rsid w:val="00CE3680"/>
    <w:rsid w:val="00CE3BBA"/>
    <w:rsid w:val="00CE543A"/>
    <w:rsid w:val="00CE73DD"/>
    <w:rsid w:val="00CF1023"/>
    <w:rsid w:val="00CF2D7B"/>
    <w:rsid w:val="00CF3320"/>
    <w:rsid w:val="00CF3D99"/>
    <w:rsid w:val="00D00E50"/>
    <w:rsid w:val="00D10CB0"/>
    <w:rsid w:val="00D15BB5"/>
    <w:rsid w:val="00D17C9C"/>
    <w:rsid w:val="00D17EC5"/>
    <w:rsid w:val="00D222E4"/>
    <w:rsid w:val="00D22ED3"/>
    <w:rsid w:val="00D23067"/>
    <w:rsid w:val="00D23F5F"/>
    <w:rsid w:val="00D3222B"/>
    <w:rsid w:val="00D40559"/>
    <w:rsid w:val="00D407B7"/>
    <w:rsid w:val="00D43444"/>
    <w:rsid w:val="00D455CA"/>
    <w:rsid w:val="00D478D5"/>
    <w:rsid w:val="00D52CF9"/>
    <w:rsid w:val="00D53532"/>
    <w:rsid w:val="00D5375A"/>
    <w:rsid w:val="00D55E89"/>
    <w:rsid w:val="00D604AE"/>
    <w:rsid w:val="00D61656"/>
    <w:rsid w:val="00D64B9C"/>
    <w:rsid w:val="00D659DC"/>
    <w:rsid w:val="00D661ED"/>
    <w:rsid w:val="00D76753"/>
    <w:rsid w:val="00D80679"/>
    <w:rsid w:val="00D81CFE"/>
    <w:rsid w:val="00D9767D"/>
    <w:rsid w:val="00DA30B4"/>
    <w:rsid w:val="00DA35BD"/>
    <w:rsid w:val="00DA4137"/>
    <w:rsid w:val="00DB4DFA"/>
    <w:rsid w:val="00DC13B7"/>
    <w:rsid w:val="00DC3522"/>
    <w:rsid w:val="00DC7E65"/>
    <w:rsid w:val="00DD1524"/>
    <w:rsid w:val="00DD35EA"/>
    <w:rsid w:val="00DD45EE"/>
    <w:rsid w:val="00DD5B07"/>
    <w:rsid w:val="00DD7938"/>
    <w:rsid w:val="00DE1FC4"/>
    <w:rsid w:val="00DE441C"/>
    <w:rsid w:val="00DE468E"/>
    <w:rsid w:val="00DE4DB9"/>
    <w:rsid w:val="00DF2F06"/>
    <w:rsid w:val="00DF5847"/>
    <w:rsid w:val="00DF70A5"/>
    <w:rsid w:val="00DF7336"/>
    <w:rsid w:val="00E00C1B"/>
    <w:rsid w:val="00E049CA"/>
    <w:rsid w:val="00E0673E"/>
    <w:rsid w:val="00E102B7"/>
    <w:rsid w:val="00E11D77"/>
    <w:rsid w:val="00E125F8"/>
    <w:rsid w:val="00E1275B"/>
    <w:rsid w:val="00E13247"/>
    <w:rsid w:val="00E14898"/>
    <w:rsid w:val="00E203F8"/>
    <w:rsid w:val="00E207F7"/>
    <w:rsid w:val="00E251DF"/>
    <w:rsid w:val="00E255B8"/>
    <w:rsid w:val="00E34A2A"/>
    <w:rsid w:val="00E35EAD"/>
    <w:rsid w:val="00E40DDA"/>
    <w:rsid w:val="00E42B54"/>
    <w:rsid w:val="00E46554"/>
    <w:rsid w:val="00E51092"/>
    <w:rsid w:val="00E51217"/>
    <w:rsid w:val="00E52855"/>
    <w:rsid w:val="00E54674"/>
    <w:rsid w:val="00E56A94"/>
    <w:rsid w:val="00E64478"/>
    <w:rsid w:val="00E65DF6"/>
    <w:rsid w:val="00E674DB"/>
    <w:rsid w:val="00E70B30"/>
    <w:rsid w:val="00E72AF0"/>
    <w:rsid w:val="00E74199"/>
    <w:rsid w:val="00E754B8"/>
    <w:rsid w:val="00E76FE3"/>
    <w:rsid w:val="00E82F20"/>
    <w:rsid w:val="00E87083"/>
    <w:rsid w:val="00E8756F"/>
    <w:rsid w:val="00E943CE"/>
    <w:rsid w:val="00E96113"/>
    <w:rsid w:val="00EA1157"/>
    <w:rsid w:val="00EA11D9"/>
    <w:rsid w:val="00EA1E57"/>
    <w:rsid w:val="00EA4739"/>
    <w:rsid w:val="00EA4FB8"/>
    <w:rsid w:val="00EA6438"/>
    <w:rsid w:val="00EA754C"/>
    <w:rsid w:val="00EB0671"/>
    <w:rsid w:val="00EB1827"/>
    <w:rsid w:val="00EB61A6"/>
    <w:rsid w:val="00EB6575"/>
    <w:rsid w:val="00EC0E30"/>
    <w:rsid w:val="00EC1DC1"/>
    <w:rsid w:val="00EC5066"/>
    <w:rsid w:val="00EC5EC6"/>
    <w:rsid w:val="00EC658A"/>
    <w:rsid w:val="00EC77A8"/>
    <w:rsid w:val="00ED2478"/>
    <w:rsid w:val="00ED2B0D"/>
    <w:rsid w:val="00ED3339"/>
    <w:rsid w:val="00ED4695"/>
    <w:rsid w:val="00ED6658"/>
    <w:rsid w:val="00EE073B"/>
    <w:rsid w:val="00EE662F"/>
    <w:rsid w:val="00F038FC"/>
    <w:rsid w:val="00F03C0A"/>
    <w:rsid w:val="00F054BB"/>
    <w:rsid w:val="00F07B7B"/>
    <w:rsid w:val="00F10C74"/>
    <w:rsid w:val="00F13A36"/>
    <w:rsid w:val="00F13A74"/>
    <w:rsid w:val="00F14C4A"/>
    <w:rsid w:val="00F21528"/>
    <w:rsid w:val="00F22882"/>
    <w:rsid w:val="00F229DE"/>
    <w:rsid w:val="00F2493F"/>
    <w:rsid w:val="00F26242"/>
    <w:rsid w:val="00F42BF1"/>
    <w:rsid w:val="00F43EC6"/>
    <w:rsid w:val="00F44C2D"/>
    <w:rsid w:val="00F45BD3"/>
    <w:rsid w:val="00F471A1"/>
    <w:rsid w:val="00F4734A"/>
    <w:rsid w:val="00F522F6"/>
    <w:rsid w:val="00F52AA7"/>
    <w:rsid w:val="00F532EB"/>
    <w:rsid w:val="00F568A4"/>
    <w:rsid w:val="00F61261"/>
    <w:rsid w:val="00F619EA"/>
    <w:rsid w:val="00F61C45"/>
    <w:rsid w:val="00F620DB"/>
    <w:rsid w:val="00F63D78"/>
    <w:rsid w:val="00F649FE"/>
    <w:rsid w:val="00F66472"/>
    <w:rsid w:val="00F675C1"/>
    <w:rsid w:val="00F67788"/>
    <w:rsid w:val="00F71B11"/>
    <w:rsid w:val="00F7338D"/>
    <w:rsid w:val="00F75794"/>
    <w:rsid w:val="00F82BA9"/>
    <w:rsid w:val="00F87AB8"/>
    <w:rsid w:val="00F92B44"/>
    <w:rsid w:val="00F95508"/>
    <w:rsid w:val="00F966EA"/>
    <w:rsid w:val="00F969FD"/>
    <w:rsid w:val="00F96EFD"/>
    <w:rsid w:val="00FA778F"/>
    <w:rsid w:val="00FB4008"/>
    <w:rsid w:val="00FB42F7"/>
    <w:rsid w:val="00FB43C2"/>
    <w:rsid w:val="00FC5BFA"/>
    <w:rsid w:val="00FC6004"/>
    <w:rsid w:val="00FC7DB9"/>
    <w:rsid w:val="00FD17B2"/>
    <w:rsid w:val="00FD21D1"/>
    <w:rsid w:val="00FD302F"/>
    <w:rsid w:val="00FD7CF0"/>
    <w:rsid w:val="00FD7F46"/>
    <w:rsid w:val="00FE1FD1"/>
    <w:rsid w:val="00FE3684"/>
    <w:rsid w:val="00FE5115"/>
    <w:rsid w:val="00FE5643"/>
    <w:rsid w:val="00FE58EF"/>
    <w:rsid w:val="00FF46AD"/>
    <w:rsid w:val="00FF5246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41A"/>
    <w:pPr>
      <w:keepNext/>
      <w:spacing w:before="240" w:after="60"/>
      <w:ind w:firstLine="397"/>
      <w:jc w:val="both"/>
      <w:outlineLvl w:val="0"/>
    </w:pPr>
    <w:rPr>
      <w:rFonts w:ascii="Arial" w:eastAsia="Times New Roman" w:hAnsi="Arial" w:cs="Arial"/>
      <w:bCs/>
      <w:kern w:val="32"/>
      <w:sz w:val="20"/>
      <w:szCs w:val="32"/>
      <w:lang w:val="en-US" w:eastAsia="ru-RU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41A"/>
    <w:pPr>
      <w:keepNext/>
      <w:spacing w:before="240" w:after="60"/>
      <w:ind w:firstLine="39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141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8D141A"/>
    <w:pPr>
      <w:keepNext/>
      <w:spacing w:before="220" w:after="160"/>
      <w:ind w:firstLine="397"/>
      <w:jc w:val="both"/>
      <w:outlineLvl w:val="6"/>
    </w:pPr>
    <w:rPr>
      <w:rFonts w:ascii="Arial" w:eastAsia="Times New Roman" w:hAnsi="Arial" w:cs="Times New Roman"/>
      <w:b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41A"/>
    <w:rPr>
      <w:rFonts w:ascii="Arial" w:eastAsia="Times New Roman" w:hAnsi="Arial" w:cs="Arial"/>
      <w:bCs/>
      <w:kern w:val="32"/>
      <w:sz w:val="20"/>
      <w:szCs w:val="32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D14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D141A"/>
    <w:pPr>
      <w:keepNext/>
      <w:keepLines/>
      <w:spacing w:before="200"/>
      <w:ind w:firstLine="397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141A"/>
    <w:rPr>
      <w:rFonts w:ascii="Arial" w:eastAsia="Times New Roman" w:hAnsi="Arial" w:cs="Times New Roman"/>
      <w:b/>
      <w:szCs w:val="20"/>
      <w:lang w:eastAsia="be-BY"/>
    </w:rPr>
  </w:style>
  <w:style w:type="numbering" w:customStyle="1" w:styleId="11">
    <w:name w:val="Нет списка1"/>
    <w:next w:val="a2"/>
    <w:uiPriority w:val="99"/>
    <w:semiHidden/>
    <w:unhideWhenUsed/>
    <w:rsid w:val="008D141A"/>
  </w:style>
  <w:style w:type="character" w:customStyle="1" w:styleId="30">
    <w:name w:val="Заголовок 3 Знак"/>
    <w:basedOn w:val="a0"/>
    <w:link w:val="3"/>
    <w:uiPriority w:val="9"/>
    <w:rsid w:val="008D141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basedOn w:val="a"/>
    <w:link w:val="a4"/>
    <w:uiPriority w:val="1"/>
    <w:qFormat/>
    <w:rsid w:val="008D141A"/>
    <w:pPr>
      <w:spacing w:before="220"/>
      <w:ind w:firstLine="397"/>
      <w:jc w:val="both"/>
    </w:pPr>
    <w:rPr>
      <w:rFonts w:ascii="Arial" w:eastAsia="Times New Roman" w:hAnsi="Arial" w:cs="Times New Roman"/>
      <w:sz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D141A"/>
    <w:rPr>
      <w:rFonts w:ascii="Arial" w:eastAsia="Times New Roman" w:hAnsi="Arial" w:cs="Times New Roman"/>
      <w:sz w:val="20"/>
      <w:lang w:val="en-US" w:bidi="en-US"/>
    </w:rPr>
  </w:style>
  <w:style w:type="paragraph" w:styleId="a5">
    <w:name w:val="footer"/>
    <w:basedOn w:val="a"/>
    <w:link w:val="a6"/>
    <w:uiPriority w:val="99"/>
    <w:rsid w:val="008D141A"/>
    <w:pPr>
      <w:tabs>
        <w:tab w:val="center" w:pos="4677"/>
        <w:tab w:val="right" w:pos="9355"/>
      </w:tabs>
      <w:spacing w:before="220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1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D141A"/>
  </w:style>
  <w:style w:type="character" w:customStyle="1" w:styleId="apple-converted-space">
    <w:name w:val="apple-converted-space"/>
    <w:basedOn w:val="a0"/>
    <w:rsid w:val="008D141A"/>
  </w:style>
  <w:style w:type="paragraph" w:styleId="a8">
    <w:name w:val="header"/>
    <w:basedOn w:val="a"/>
    <w:link w:val="a9"/>
    <w:uiPriority w:val="99"/>
    <w:unhideWhenUsed/>
    <w:rsid w:val="008D141A"/>
    <w:pPr>
      <w:tabs>
        <w:tab w:val="center" w:pos="4677"/>
        <w:tab w:val="right" w:pos="9355"/>
      </w:tabs>
      <w:spacing w:before="220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D1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D141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41A"/>
    <w:pPr>
      <w:spacing w:before="220"/>
      <w:ind w:left="720" w:firstLine="39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D14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5E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41A"/>
    <w:pPr>
      <w:keepNext/>
      <w:spacing w:before="240" w:after="60"/>
      <w:ind w:firstLine="397"/>
      <w:jc w:val="both"/>
      <w:outlineLvl w:val="0"/>
    </w:pPr>
    <w:rPr>
      <w:rFonts w:ascii="Arial" w:eastAsia="Times New Roman" w:hAnsi="Arial" w:cs="Arial"/>
      <w:bCs/>
      <w:kern w:val="32"/>
      <w:sz w:val="20"/>
      <w:szCs w:val="32"/>
      <w:lang w:val="en-US" w:eastAsia="ru-RU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41A"/>
    <w:pPr>
      <w:keepNext/>
      <w:spacing w:before="240" w:after="60"/>
      <w:ind w:firstLine="39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141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8D141A"/>
    <w:pPr>
      <w:keepNext/>
      <w:spacing w:before="220" w:after="160"/>
      <w:ind w:firstLine="397"/>
      <w:jc w:val="both"/>
      <w:outlineLvl w:val="6"/>
    </w:pPr>
    <w:rPr>
      <w:rFonts w:ascii="Arial" w:eastAsia="Times New Roman" w:hAnsi="Arial" w:cs="Times New Roman"/>
      <w:b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41A"/>
    <w:rPr>
      <w:rFonts w:ascii="Arial" w:eastAsia="Times New Roman" w:hAnsi="Arial" w:cs="Arial"/>
      <w:bCs/>
      <w:kern w:val="32"/>
      <w:sz w:val="20"/>
      <w:szCs w:val="32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D14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D141A"/>
    <w:pPr>
      <w:keepNext/>
      <w:keepLines/>
      <w:spacing w:before="200"/>
      <w:ind w:firstLine="397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141A"/>
    <w:rPr>
      <w:rFonts w:ascii="Arial" w:eastAsia="Times New Roman" w:hAnsi="Arial" w:cs="Times New Roman"/>
      <w:b/>
      <w:szCs w:val="20"/>
      <w:lang w:eastAsia="be-BY"/>
    </w:rPr>
  </w:style>
  <w:style w:type="numbering" w:customStyle="1" w:styleId="11">
    <w:name w:val="Нет списка1"/>
    <w:next w:val="a2"/>
    <w:uiPriority w:val="99"/>
    <w:semiHidden/>
    <w:unhideWhenUsed/>
    <w:rsid w:val="008D141A"/>
  </w:style>
  <w:style w:type="character" w:customStyle="1" w:styleId="30">
    <w:name w:val="Заголовок 3 Знак"/>
    <w:basedOn w:val="a0"/>
    <w:link w:val="3"/>
    <w:uiPriority w:val="9"/>
    <w:rsid w:val="008D141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basedOn w:val="a"/>
    <w:link w:val="a4"/>
    <w:uiPriority w:val="1"/>
    <w:qFormat/>
    <w:rsid w:val="008D141A"/>
    <w:pPr>
      <w:spacing w:before="220"/>
      <w:ind w:firstLine="397"/>
      <w:jc w:val="both"/>
    </w:pPr>
    <w:rPr>
      <w:rFonts w:ascii="Arial" w:eastAsia="Times New Roman" w:hAnsi="Arial" w:cs="Times New Roman"/>
      <w:sz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D141A"/>
    <w:rPr>
      <w:rFonts w:ascii="Arial" w:eastAsia="Times New Roman" w:hAnsi="Arial" w:cs="Times New Roman"/>
      <w:sz w:val="20"/>
      <w:lang w:val="en-US" w:bidi="en-US"/>
    </w:rPr>
  </w:style>
  <w:style w:type="paragraph" w:styleId="a5">
    <w:name w:val="footer"/>
    <w:basedOn w:val="a"/>
    <w:link w:val="a6"/>
    <w:uiPriority w:val="99"/>
    <w:rsid w:val="008D141A"/>
    <w:pPr>
      <w:tabs>
        <w:tab w:val="center" w:pos="4677"/>
        <w:tab w:val="right" w:pos="9355"/>
      </w:tabs>
      <w:spacing w:before="220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1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D141A"/>
  </w:style>
  <w:style w:type="character" w:customStyle="1" w:styleId="apple-converted-space">
    <w:name w:val="apple-converted-space"/>
    <w:basedOn w:val="a0"/>
    <w:rsid w:val="008D141A"/>
  </w:style>
  <w:style w:type="paragraph" w:styleId="a8">
    <w:name w:val="header"/>
    <w:basedOn w:val="a"/>
    <w:link w:val="a9"/>
    <w:uiPriority w:val="99"/>
    <w:unhideWhenUsed/>
    <w:rsid w:val="008D141A"/>
    <w:pPr>
      <w:tabs>
        <w:tab w:val="center" w:pos="4677"/>
        <w:tab w:val="right" w:pos="9355"/>
      </w:tabs>
      <w:spacing w:before="220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D1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D141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41A"/>
    <w:pPr>
      <w:spacing w:before="220"/>
      <w:ind w:left="720" w:firstLine="39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D14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5E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6122-F1FE-420F-8422-23AC902E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2020-04-21T05:26:00Z</cp:lastPrinted>
  <dcterms:created xsi:type="dcterms:W3CDTF">2020-04-29T13:31:00Z</dcterms:created>
  <dcterms:modified xsi:type="dcterms:W3CDTF">2020-04-29T13:31:00Z</dcterms:modified>
</cp:coreProperties>
</file>